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A0EF4B" w14:textId="27878324" w:rsidR="009134CE" w:rsidRDefault="003070F6" w:rsidP="006B47FF">
      <w:pPr>
        <w:spacing w:after="120" w:line="276" w:lineRule="auto"/>
        <w:rPr>
          <w:rFonts w:ascii="Arial" w:eastAsia="BarlowCondensed-SemiBold" w:hAnsi="Arial" w:cs="Arial"/>
          <w:b/>
          <w:bCs/>
          <w:color w:val="3BB041"/>
          <w:sz w:val="36"/>
          <w:szCs w:val="36"/>
        </w:rPr>
      </w:pPr>
      <w:r>
        <w:rPr>
          <w:rFonts w:ascii="Arial" w:hAnsi="Arial"/>
          <w:b/>
          <w:color w:val="3BB041"/>
          <w:sz w:val="36"/>
        </w:rPr>
        <w:t xml:space="preserve">Atividade: Aplicando o 7-1-7 aos seus próprios dados </w:t>
      </w:r>
    </w:p>
    <w:p w14:paraId="56373699" w14:textId="4731EB41" w:rsidR="006E5638" w:rsidRPr="00B733B5" w:rsidRDefault="00287459" w:rsidP="4F5B9570">
      <w:pPr>
        <w:spacing w:after="360" w:line="276" w:lineRule="auto"/>
        <w:rPr>
          <w:rFonts w:ascii="Arial" w:hAnsi="Arial" w:cs="Arial"/>
          <w:b/>
          <w:bCs/>
          <w:color w:val="4C4C4F"/>
          <w:sz w:val="28"/>
          <w:szCs w:val="28"/>
        </w:rPr>
      </w:pPr>
      <w:r>
        <w:rPr>
          <w:rFonts w:ascii="Arial" w:hAnsi="Arial"/>
          <w:b/>
          <w:color w:val="3BB041"/>
          <w:sz w:val="24"/>
        </w:rPr>
        <w:t>Durante o workshop</w:t>
      </w:r>
    </w:p>
    <w:p w14:paraId="0E4EA00F" w14:textId="182F3A77" w:rsidR="00FB6542" w:rsidRDefault="003070F6" w:rsidP="4F5B9570">
      <w:pPr>
        <w:spacing w:after="120" w:line="276" w:lineRule="auto"/>
        <w:rPr>
          <w:rFonts w:ascii="Arial" w:eastAsia="PublicSans-Thin" w:hAnsi="Arial" w:cs="Arial"/>
          <w:b/>
          <w:bCs/>
          <w:color w:val="618393"/>
          <w:sz w:val="24"/>
          <w:szCs w:val="24"/>
        </w:rPr>
      </w:pPr>
      <w:r>
        <w:rPr>
          <w:rFonts w:ascii="Arial" w:hAnsi="Arial"/>
          <w:b/>
          <w:color w:val="618393"/>
          <w:sz w:val="24"/>
        </w:rPr>
        <w:t>Visão geral</w:t>
      </w:r>
    </w:p>
    <w:p w14:paraId="02FD6AE3" w14:textId="40F7EB98" w:rsidR="00287459" w:rsidRPr="00287459" w:rsidRDefault="00287459" w:rsidP="4F5B9570">
      <w:pPr>
        <w:spacing w:after="360" w:line="276" w:lineRule="auto"/>
        <w:rPr>
          <w:rFonts w:ascii="Arial" w:eastAsia="PublicSans-Thin" w:hAnsi="Arial" w:cs="Arial"/>
          <w:color w:val="000000" w:themeColor="text1"/>
          <w:sz w:val="20"/>
          <w:szCs w:val="20"/>
        </w:rPr>
      </w:pPr>
      <w:r>
        <w:rPr>
          <w:rFonts w:ascii="Arial" w:hAnsi="Arial"/>
          <w:color w:val="000000" w:themeColor="text1"/>
          <w:sz w:val="20"/>
        </w:rPr>
        <w:t xml:space="preserve">Agora você terá a oportunidade de aplicar o 7-1-7 a um evento de surto real. Você usará as informações que você (ou outros membros do grupo) obteve sobre um surto real durante a preparação pré-workshop "Aplicando 7-1-7 aos seus próprios dados". Por favor, pegue sua Ferramenta de Avaliação do 7-1-7 parcialmente preenchida se você concluiu a preparação pré-workshop. Cenários pré-escritos também estão disponíveis caso ninguém no seu grupo tenha trazido informações de um surto real. </w:t>
      </w:r>
    </w:p>
    <w:p w14:paraId="05860BFC" w14:textId="212F8F92" w:rsidR="00287459" w:rsidRPr="00287459" w:rsidRDefault="00731A12" w:rsidP="4F5B9570">
      <w:pPr>
        <w:spacing w:after="360" w:line="276" w:lineRule="auto"/>
        <w:rPr>
          <w:rFonts w:ascii="Arial" w:eastAsia="PublicSans-Thin" w:hAnsi="Arial" w:cs="Arial"/>
          <w:color w:val="000000" w:themeColor="text1"/>
          <w:sz w:val="20"/>
          <w:szCs w:val="20"/>
        </w:rPr>
      </w:pPr>
      <w:r>
        <w:rPr>
          <w:rFonts w:ascii="Arial" w:hAnsi="Arial"/>
          <w:color w:val="000000" w:themeColor="text1"/>
          <w:sz w:val="20"/>
        </w:rPr>
        <w:t xml:space="preserve">Primeiro, você trabalhará em seu pequeno grupo para identificar gargalos e facilitadores, determinar ações e concluir slides selecionados no Modelo de Slide de Revisão de Eventos 7-1-7. Em seguida, vocês se juntarão a outros grupos para apresentar suas descobertas uns aos outros. </w:t>
      </w:r>
    </w:p>
    <w:p w14:paraId="50CA4FBB" w14:textId="56B7A0FF" w:rsidR="00FB6542" w:rsidRDefault="00287459" w:rsidP="4F5B9570">
      <w:pPr>
        <w:spacing w:after="360" w:line="276" w:lineRule="auto"/>
        <w:rPr>
          <w:rFonts w:ascii="Arial" w:eastAsia="PublicSans-Thin" w:hAnsi="Arial" w:cs="Arial"/>
          <w:color w:val="000000" w:themeColor="text1"/>
          <w:sz w:val="20"/>
          <w:szCs w:val="20"/>
        </w:rPr>
      </w:pPr>
      <w:r>
        <w:rPr>
          <w:rFonts w:ascii="Arial" w:hAnsi="Arial"/>
          <w:color w:val="000000" w:themeColor="text1"/>
          <w:sz w:val="20"/>
        </w:rPr>
        <w:t>Não há facilitadores designados dentro dos grupos para esta atividade.</w:t>
      </w:r>
    </w:p>
    <w:p w14:paraId="632096E8" w14:textId="361D5E28" w:rsidR="00BC34F4" w:rsidRDefault="00BC34F4" w:rsidP="4F5B9570">
      <w:pPr>
        <w:spacing w:after="120" w:line="276" w:lineRule="auto"/>
        <w:rPr>
          <w:rFonts w:ascii="Arial" w:eastAsia="PublicSans-Thin" w:hAnsi="Arial" w:cs="Arial"/>
          <w:b/>
          <w:bCs/>
          <w:color w:val="618393"/>
          <w:sz w:val="24"/>
          <w:szCs w:val="24"/>
        </w:rPr>
      </w:pPr>
      <w:r>
        <w:rPr>
          <w:rFonts w:ascii="Arial" w:hAnsi="Arial"/>
          <w:b/>
          <w:color w:val="618393"/>
          <w:sz w:val="24"/>
        </w:rPr>
        <w:t>Parte 1: Breves apresentações pessoais e seleção de surtos (~10 minutos)</w:t>
      </w:r>
    </w:p>
    <w:p w14:paraId="5FB3C1EB" w14:textId="6B1C8BE9" w:rsidR="00BC34F4" w:rsidRPr="00B916B7" w:rsidRDefault="00BC34F4" w:rsidP="004444DC">
      <w:pPr>
        <w:pStyle w:val="BodyText"/>
        <w:numPr>
          <w:ilvl w:val="0"/>
          <w:numId w:val="25"/>
        </w:numPr>
        <w:spacing w:after="120"/>
        <w:ind w:right="-126"/>
      </w:pPr>
      <w:r>
        <w:t>Apresentem-se brevemente (por exemplo, nome, país/jurisdição, afiliação profissional, função no trabalho).</w:t>
      </w:r>
    </w:p>
    <w:p w14:paraId="331A77D6" w14:textId="5E8C21BC" w:rsidR="00BC34F4" w:rsidRDefault="00BC34F4" w:rsidP="4F5B9570">
      <w:pPr>
        <w:pStyle w:val="BodyText"/>
        <w:numPr>
          <w:ilvl w:val="0"/>
          <w:numId w:val="25"/>
        </w:numPr>
        <w:spacing w:line="276" w:lineRule="auto"/>
      </w:pPr>
      <w:r>
        <w:t>Se mais de um membro do grupo trouxe informações sobre um surto, discuta brevemente seus surtos e selecione um para trabalharem juntos nesta atividade.</w:t>
      </w:r>
    </w:p>
    <w:p w14:paraId="42F45007" w14:textId="585C78E7" w:rsidR="00BC34F4" w:rsidRDefault="00BC34F4" w:rsidP="4F5B9570">
      <w:pPr>
        <w:spacing w:after="120" w:line="276" w:lineRule="auto"/>
        <w:rPr>
          <w:rFonts w:ascii="Arial" w:eastAsia="PublicSans-Thin" w:hAnsi="Arial" w:cs="Arial"/>
          <w:b/>
          <w:bCs/>
          <w:color w:val="618393"/>
          <w:sz w:val="24"/>
          <w:szCs w:val="24"/>
        </w:rPr>
      </w:pPr>
      <w:r>
        <w:rPr>
          <w:rFonts w:ascii="Arial" w:hAnsi="Arial"/>
          <w:b/>
          <w:color w:val="618393"/>
          <w:sz w:val="24"/>
        </w:rPr>
        <w:t>Parte 2: Preencha os dados de pontualidade no Modelo de Slide de Revisão de Eventos 7-1-7 (~15 minutos)</w:t>
      </w:r>
    </w:p>
    <w:p w14:paraId="37B0E66F" w14:textId="77777777" w:rsidR="00B916B7" w:rsidRPr="00FF5B6B" w:rsidRDefault="00B916B7" w:rsidP="00287459">
      <w:pPr>
        <w:pStyle w:val="BodyText"/>
        <w:numPr>
          <w:ilvl w:val="0"/>
          <w:numId w:val="25"/>
        </w:numPr>
        <w:spacing w:after="120"/>
      </w:pPr>
      <w:r>
        <w:t xml:space="preserve">Abra o ‘Modelo de Slide de Revisão de Eventos 7-1-7’ em um computador. </w:t>
      </w:r>
    </w:p>
    <w:p w14:paraId="6ABA42D5" w14:textId="2C8A3CD8" w:rsidR="00AA0DF9" w:rsidRPr="00FF5B6B" w:rsidRDefault="00B916B7" w:rsidP="00B916B7">
      <w:pPr>
        <w:pStyle w:val="BodyText"/>
        <w:numPr>
          <w:ilvl w:val="1"/>
          <w:numId w:val="25"/>
        </w:numPr>
        <w:spacing w:after="120"/>
      </w:pPr>
      <w:r>
        <w:t xml:space="preserve">Isso pode já ter sido fornecido a você. Caso contrário, você pode encontrá-lo em: </w:t>
      </w:r>
      <w:hyperlink r:id="rId11">
        <w:r>
          <w:rPr>
            <w:rStyle w:val="Hyperlink"/>
          </w:rPr>
          <w:t>https://717alliance.org/resources/7-1-7-event-review-slide-template/</w:t>
        </w:r>
      </w:hyperlink>
    </w:p>
    <w:p w14:paraId="114D00AF" w14:textId="19C87971" w:rsidR="00FF5B6B" w:rsidRPr="00FF5B6B" w:rsidRDefault="00B916B7" w:rsidP="00B916B7">
      <w:pPr>
        <w:pStyle w:val="BodyText"/>
        <w:numPr>
          <w:ilvl w:val="0"/>
          <w:numId w:val="25"/>
        </w:numPr>
        <w:spacing w:after="120"/>
      </w:pPr>
      <w:r>
        <w:t xml:space="preserve">Discuta a narrativa do surto e as métricas de pontualidade com seu grupo. Cheguem a um acordo sobre as métricas. </w:t>
      </w:r>
    </w:p>
    <w:p w14:paraId="2AA5F423" w14:textId="75584590" w:rsidR="00FF5B6B" w:rsidRDefault="00FF5B6B" w:rsidP="00FF5B6B">
      <w:pPr>
        <w:pStyle w:val="BodyText"/>
        <w:numPr>
          <w:ilvl w:val="1"/>
          <w:numId w:val="25"/>
        </w:numPr>
        <w:spacing w:after="120"/>
      </w:pPr>
      <w:r>
        <w:t>Revise qualquer preparação pré-workshop disponível para o surto, incluindo Ferramentas de Avaliação ou notas.</w:t>
      </w:r>
    </w:p>
    <w:p w14:paraId="74D6FA50" w14:textId="0BC1D9B0" w:rsidR="00FF5B6B" w:rsidRPr="00FF5B6B" w:rsidRDefault="00FF5B6B" w:rsidP="00FF5B6B">
      <w:pPr>
        <w:pStyle w:val="BodyText"/>
        <w:numPr>
          <w:ilvl w:val="1"/>
          <w:numId w:val="25"/>
        </w:numPr>
        <w:spacing w:after="120"/>
      </w:pPr>
      <w:r>
        <w:t>Lembre-se de consultar o 'Guia de Referência de Marcos do 7-1-7' se não tiver certeza das definições de pontualidade (</w:t>
      </w:r>
      <w:hyperlink r:id="rId12">
        <w:r>
          <w:rPr>
            <w:rStyle w:val="Hyperlink"/>
          </w:rPr>
          <w:t>https://717alliance.org/resources/7-1-7-milestone-dates-reference-guide/</w:t>
        </w:r>
      </w:hyperlink>
      <w:r>
        <w:t xml:space="preserve">). </w:t>
      </w:r>
    </w:p>
    <w:p w14:paraId="432E7B91" w14:textId="7D2D7579" w:rsidR="00B916B7" w:rsidRPr="00FF5B6B" w:rsidRDefault="00FF5B6B" w:rsidP="00FF5B6B">
      <w:pPr>
        <w:pStyle w:val="BodyText"/>
        <w:numPr>
          <w:ilvl w:val="1"/>
          <w:numId w:val="25"/>
        </w:numPr>
        <w:spacing w:after="120"/>
      </w:pPr>
      <w:r>
        <w:t xml:space="preserve">Pergunte se você ainda se sente preso! O organizador do workshop ou outros indivíduos designados podem ajudar. </w:t>
      </w:r>
    </w:p>
    <w:p w14:paraId="4C485749" w14:textId="630B97EF" w:rsidR="00BC34F4" w:rsidRPr="00FF5B6B" w:rsidRDefault="00BC34F4" w:rsidP="4F5B9570">
      <w:pPr>
        <w:pStyle w:val="BodyText"/>
        <w:numPr>
          <w:ilvl w:val="0"/>
          <w:numId w:val="25"/>
        </w:numPr>
        <w:spacing w:after="120"/>
        <w:rPr>
          <w:color w:val="000000" w:themeColor="text1"/>
        </w:rPr>
      </w:pPr>
      <w:r>
        <w:t xml:space="preserve">Preencha os </w:t>
      </w:r>
      <w:r>
        <w:rPr>
          <w:b/>
          <w:bCs/>
        </w:rPr>
        <w:t>Slides 1, 6 e 7</w:t>
      </w:r>
      <w:r>
        <w:t xml:space="preserve"> no Modelo de Slide de Revisão de Eventos 7-1-7.</w:t>
      </w:r>
      <w:r>
        <w:rPr>
          <w:color w:val="000000" w:themeColor="text1"/>
        </w:rPr>
        <w:t xml:space="preserve"> Tente ser claro e conciso ao adicionar o conteúdo, especialmente nas narrativas. </w:t>
      </w:r>
    </w:p>
    <w:p w14:paraId="66DB8498" w14:textId="05035CEA" w:rsidR="003070F6" w:rsidRDefault="00287459" w:rsidP="4F5B9570">
      <w:pPr>
        <w:spacing w:after="120" w:line="276" w:lineRule="auto"/>
        <w:rPr>
          <w:rFonts w:ascii="Arial" w:eastAsia="PublicSans-Thin" w:hAnsi="Arial" w:cs="Arial"/>
          <w:b/>
          <w:bCs/>
          <w:color w:val="618393"/>
          <w:sz w:val="24"/>
          <w:szCs w:val="24"/>
        </w:rPr>
      </w:pPr>
      <w:r>
        <w:rPr>
          <w:rFonts w:ascii="Arial" w:hAnsi="Arial"/>
          <w:b/>
          <w:color w:val="618393"/>
          <w:sz w:val="24"/>
        </w:rPr>
        <w:lastRenderedPageBreak/>
        <w:t>Parte 3: Identificar gargalos e facilitadores (~30 minutos)</w:t>
      </w:r>
    </w:p>
    <w:p w14:paraId="1B09231A" w14:textId="77777777" w:rsidR="00F9462C" w:rsidRDefault="00F9462C" w:rsidP="007E0485">
      <w:pPr>
        <w:pStyle w:val="BodyText"/>
        <w:numPr>
          <w:ilvl w:val="0"/>
          <w:numId w:val="25"/>
        </w:numPr>
        <w:spacing w:after="120"/>
        <w:rPr>
          <w:b/>
          <w:bCs/>
          <w:color w:val="618393"/>
          <w:sz w:val="24"/>
          <w:szCs w:val="24"/>
        </w:rPr>
      </w:pPr>
      <w:r>
        <w:t>Revise brevemente as definições de gargalos e facilitadores do 7-1-7:</w:t>
      </w:r>
    </w:p>
    <w:p w14:paraId="5B1A1BAB" w14:textId="77777777" w:rsidR="00F9462C" w:rsidRPr="008F4496" w:rsidRDefault="00F9462C" w:rsidP="00F9462C">
      <w:pPr>
        <w:pStyle w:val="BodyText"/>
        <w:numPr>
          <w:ilvl w:val="1"/>
          <w:numId w:val="25"/>
        </w:numPr>
        <w:spacing w:after="120"/>
      </w:pPr>
      <w:r>
        <w:rPr>
          <w:b/>
          <w:bCs/>
        </w:rPr>
        <w:t>Gargalos do 7-1-7</w:t>
      </w:r>
      <w:r>
        <w:t xml:space="preserve"> são barreiras, desafios ou outros obstáculos que atrasam a notificação de detecção ou atividades de resposta precoce</w:t>
      </w:r>
    </w:p>
    <w:p w14:paraId="72E8480E" w14:textId="688946A5" w:rsidR="00F9462C" w:rsidRDefault="00F9462C" w:rsidP="00F9462C">
      <w:pPr>
        <w:pStyle w:val="BodyText"/>
        <w:numPr>
          <w:ilvl w:val="1"/>
          <w:numId w:val="25"/>
        </w:numPr>
        <w:spacing w:after="120"/>
      </w:pPr>
      <w:r>
        <w:rPr>
          <w:b/>
        </w:rPr>
        <w:t>Facilitadores do 7-1-7</w:t>
      </w:r>
      <w:r>
        <w:t xml:space="preserve"> são processos, sistemas, relacionamentos ou outros fatores que facilitam a detecção rápida, notificação ou atividades de resposta precoce</w:t>
      </w:r>
    </w:p>
    <w:p w14:paraId="186172E9" w14:textId="1F574B16" w:rsidR="00731A12" w:rsidRDefault="00731A12" w:rsidP="00731A12">
      <w:pPr>
        <w:pStyle w:val="BodyText"/>
        <w:numPr>
          <w:ilvl w:val="0"/>
          <w:numId w:val="25"/>
        </w:numPr>
        <w:spacing w:after="120"/>
      </w:pPr>
      <w:r>
        <w:t>Identifique gargalos e facilitadores para cada métrica do 7-1-7 (detecção, notificação e resposta precoce). Use a abordagem dos 5 porquês para ir além do nível superficial e use os critérios de gargalo (específico, acionável, causa raiz, nível de sistema) para chegar a gargalos bem escritos.</w:t>
      </w:r>
    </w:p>
    <w:p w14:paraId="5F15B4CD" w14:textId="35B7E1FA" w:rsidR="00BC34F4" w:rsidRPr="00731A12" w:rsidRDefault="00731A12" w:rsidP="00731A12">
      <w:pPr>
        <w:pStyle w:val="BodyText"/>
        <w:numPr>
          <w:ilvl w:val="1"/>
          <w:numId w:val="25"/>
        </w:numPr>
        <w:spacing w:after="120"/>
      </w:pPr>
      <w:r>
        <w:t xml:space="preserve">Use as perguntas sugeridas na caixa abaixo para orientar a discussão, conforme necessário. </w:t>
      </w:r>
      <w:r>
        <w:rPr>
          <w:color w:val="000000" w:themeColor="text1"/>
        </w:rPr>
        <w:t xml:space="preserve">Pule as perguntas da discussão quando houver gargalos e facilitadores suficientes registrados e/ou o tempo estiver se esgotando. </w:t>
      </w:r>
    </w:p>
    <w:p w14:paraId="6E027027" w14:textId="03E4A094" w:rsidR="00BC34F4" w:rsidRDefault="00AA0DF9" w:rsidP="4F5B9570">
      <w:pPr>
        <w:pStyle w:val="BodyText"/>
        <w:numPr>
          <w:ilvl w:val="0"/>
          <w:numId w:val="25"/>
        </w:numPr>
        <w:shd w:val="clear" w:color="auto" w:fill="FFFFFF" w:themeFill="background1"/>
        <w:spacing w:after="120" w:line="276" w:lineRule="auto"/>
        <w:rPr>
          <w:color w:val="000000" w:themeColor="text1"/>
        </w:rPr>
      </w:pPr>
      <w:r>
        <w:rPr>
          <w:color w:val="000000" w:themeColor="text1"/>
        </w:rPr>
        <w:t xml:space="preserve">Preencha o </w:t>
      </w:r>
      <w:r>
        <w:rPr>
          <w:b/>
          <w:bCs/>
          <w:color w:val="000000" w:themeColor="text1"/>
        </w:rPr>
        <w:t>Slide 9</w:t>
      </w:r>
      <w:r>
        <w:rPr>
          <w:color w:val="000000" w:themeColor="text1"/>
        </w:rPr>
        <w:t xml:space="preserve"> sobre os gargalos e facilitadores no Modelo de Slide de Revisão de Eventos 7-1-7 à medida que a discussão ocorre.</w:t>
      </w:r>
    </w:p>
    <w:p w14:paraId="67CACD10" w14:textId="0B2A2D94" w:rsidR="00731A12" w:rsidRPr="00731A12" w:rsidRDefault="00731A12" w:rsidP="00731A12">
      <w:pPr>
        <w:pStyle w:val="NormalWeb"/>
        <w:numPr>
          <w:ilvl w:val="0"/>
          <w:numId w:val="25"/>
        </w:numPr>
        <w:shd w:val="clear" w:color="auto" w:fill="FFFFFF"/>
        <w:spacing w:before="0" w:beforeAutospacing="0" w:after="0" w:afterAutospacing="0" w:line="276" w:lineRule="auto"/>
        <w:rPr>
          <w:rFonts w:ascii="Arial" w:hAnsi="Arial" w:cs="Arial"/>
          <w:color w:val="000000" w:themeColor="text1"/>
          <w:sz w:val="20"/>
          <w:szCs w:val="20"/>
        </w:rPr>
      </w:pPr>
      <w:r>
        <w:rPr>
          <w:rFonts w:ascii="Arial" w:hAnsi="Arial"/>
          <w:color w:val="000000" w:themeColor="text1"/>
          <w:sz w:val="20"/>
        </w:rPr>
        <w:t xml:space="preserve">Encerre esta parte da discussão quando forem identificados facilitadores e gargalos suficientes, o tempo estiver se esgotando e/ou a conversa caminhar organicamente para ações de melhoria. </w:t>
      </w:r>
    </w:p>
    <w:p w14:paraId="6E956B85" w14:textId="77777777" w:rsidR="00BC34F4" w:rsidRPr="00BC34F4" w:rsidRDefault="00BC34F4" w:rsidP="00BC34F4">
      <w:pPr>
        <w:pStyle w:val="NormalWeb"/>
        <w:shd w:val="clear" w:color="auto" w:fill="FFFFFF"/>
        <w:spacing w:before="0" w:beforeAutospacing="0" w:after="0" w:afterAutospacing="0" w:line="276" w:lineRule="auto"/>
        <w:ind w:left="360"/>
        <w:rPr>
          <w:rFonts w:ascii="Arial" w:hAnsi="Arial" w:cs="Arial"/>
          <w:color w:val="000000" w:themeColor="text1"/>
          <w:sz w:val="20"/>
          <w:szCs w:val="20"/>
        </w:rPr>
      </w:pPr>
    </w:p>
    <w:tbl>
      <w:tblPr>
        <w:tblStyle w:val="TableGrid"/>
        <w:tblW w:w="9653" w:type="dxa"/>
        <w:tblInd w:w="265" w:type="dxa"/>
        <w:tblBorders>
          <w:top w:val="dashSmallGap" w:sz="4" w:space="0" w:color="BFBFBF" w:themeColor="background1" w:themeShade="BF"/>
          <w:left w:val="dashSmallGap" w:sz="4" w:space="0" w:color="BFBFBF" w:themeColor="background1" w:themeShade="BF"/>
          <w:bottom w:val="dashSmallGap" w:sz="4" w:space="0" w:color="BFBFBF" w:themeColor="background1" w:themeShade="BF"/>
          <w:right w:val="dashSmallGap" w:sz="4" w:space="0" w:color="BFBFBF" w:themeColor="background1" w:themeShade="BF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53"/>
      </w:tblGrid>
      <w:tr w:rsidR="00BC34F4" w:rsidRPr="00BC34F4" w14:paraId="40DF1440" w14:textId="77777777" w:rsidTr="006341B6">
        <w:trPr>
          <w:trHeight w:val="1758"/>
        </w:trPr>
        <w:tc>
          <w:tcPr>
            <w:tcW w:w="9653" w:type="dxa"/>
            <w:shd w:val="clear" w:color="auto" w:fill="EDF3F7"/>
            <w:tcMar>
              <w:top w:w="173" w:type="dxa"/>
              <w:left w:w="216" w:type="dxa"/>
              <w:bottom w:w="173" w:type="dxa"/>
              <w:right w:w="173" w:type="dxa"/>
            </w:tcMar>
          </w:tcPr>
          <w:p w14:paraId="754AC7F9" w14:textId="4C70BA79" w:rsidR="00BC34F4" w:rsidRPr="00BC34F4" w:rsidRDefault="00AA0DF9" w:rsidP="00A73833">
            <w:pPr>
              <w:spacing w:before="240" w:after="2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</w:rPr>
              <w:t>Perguntas para orientar a discussão sobre gargalos/facilitadores (</w:t>
            </w:r>
            <w:r>
              <w:rPr>
                <w:rFonts w:ascii="Arial" w:hAnsi="Arial"/>
                <w:b/>
                <w:sz w:val="20"/>
                <w:u w:val="single"/>
              </w:rPr>
              <w:t>repita para cada métrica 7-1-7</w:t>
            </w:r>
            <w:r>
              <w:rPr>
                <w:rFonts w:ascii="Arial" w:hAnsi="Arial"/>
                <w:b/>
                <w:sz w:val="20"/>
              </w:rPr>
              <w:t>)</w:t>
            </w:r>
          </w:p>
          <w:p w14:paraId="50E682A2" w14:textId="77777777" w:rsidR="00BC34F4" w:rsidRPr="00BC34F4" w:rsidRDefault="00BC34F4" w:rsidP="00463F28">
            <w:pPr>
              <w:spacing w:after="20" w:line="276" w:lineRule="auto"/>
              <w:ind w:left="451" w:hanging="181"/>
              <w:contextualSpacing/>
              <w:rPr>
                <w:rFonts w:ascii="Arial" w:hAnsi="Arial" w:cs="Arial"/>
                <w:sz w:val="20"/>
                <w:szCs w:val="20"/>
                <w:u w:val="single"/>
              </w:rPr>
            </w:pPr>
          </w:p>
          <w:p w14:paraId="362E5F56" w14:textId="6416B4BD" w:rsidR="00BC34F4" w:rsidRPr="00765F4D" w:rsidRDefault="00BC34F4" w:rsidP="00463F28">
            <w:pPr>
              <w:spacing w:after="20" w:line="276" w:lineRule="auto"/>
              <w:ind w:left="451" w:hanging="181"/>
              <w:contextualSpacing/>
              <w:rPr>
                <w:rFonts w:ascii="Arial" w:hAnsi="Arial" w:cs="Arial"/>
                <w:sz w:val="20"/>
                <w:szCs w:val="20"/>
                <w:u w:val="single"/>
              </w:rPr>
            </w:pPr>
            <w:r>
              <w:rPr>
                <w:rFonts w:ascii="Arial" w:hAnsi="Arial"/>
                <w:sz w:val="20"/>
                <w:u w:val="single"/>
              </w:rPr>
              <w:t>Facilitadores (focados na pontualidade)</w:t>
            </w:r>
          </w:p>
          <w:p w14:paraId="6D4B1411" w14:textId="77777777" w:rsidR="00BC34F4" w:rsidRPr="00765F4D" w:rsidRDefault="00BC34F4" w:rsidP="009134CE">
            <w:pPr>
              <w:pStyle w:val="ListParagraph"/>
              <w:widowControl w:val="0"/>
              <w:numPr>
                <w:ilvl w:val="0"/>
                <w:numId w:val="27"/>
              </w:numPr>
              <w:spacing w:after="2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/>
                <w:sz w:val="20"/>
              </w:rPr>
              <w:t>O que correu bem? Por quê?</w:t>
            </w:r>
          </w:p>
          <w:p w14:paraId="643DB914" w14:textId="77777777" w:rsidR="00BC34F4" w:rsidRPr="00765F4D" w:rsidRDefault="00BC34F4" w:rsidP="009134CE">
            <w:pPr>
              <w:pStyle w:val="ListParagraph"/>
              <w:widowControl w:val="0"/>
              <w:numPr>
                <w:ilvl w:val="0"/>
                <w:numId w:val="27"/>
              </w:numPr>
              <w:spacing w:after="2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/>
                <w:sz w:val="20"/>
              </w:rPr>
              <w:t>Você consegue pensar em outros facilitadores?</w:t>
            </w:r>
          </w:p>
          <w:p w14:paraId="2EF21B25" w14:textId="77777777" w:rsidR="00BC34F4" w:rsidRPr="00765F4D" w:rsidRDefault="00BC34F4" w:rsidP="00765F4D">
            <w:pPr>
              <w:spacing w:after="20" w:line="276" w:lineRule="auto"/>
              <w:rPr>
                <w:rFonts w:ascii="Arial" w:hAnsi="Arial" w:cs="Arial"/>
                <w:sz w:val="20"/>
                <w:szCs w:val="20"/>
              </w:rPr>
            </w:pPr>
          </w:p>
          <w:p w14:paraId="19081CFB" w14:textId="79D34BBD" w:rsidR="00BC34F4" w:rsidRPr="00765F4D" w:rsidRDefault="00BC34F4" w:rsidP="00463F28">
            <w:pPr>
              <w:spacing w:after="20" w:line="276" w:lineRule="auto"/>
              <w:ind w:left="360"/>
              <w:contextualSpacing/>
              <w:rPr>
                <w:rFonts w:ascii="Arial" w:hAnsi="Arial" w:cs="Arial"/>
                <w:sz w:val="20"/>
                <w:szCs w:val="20"/>
                <w:u w:val="single"/>
              </w:rPr>
            </w:pPr>
            <w:r>
              <w:rPr>
                <w:rFonts w:ascii="Arial" w:hAnsi="Arial"/>
                <w:sz w:val="20"/>
                <w:u w:val="single"/>
              </w:rPr>
              <w:t>Gargalos (focados na pontualidade)</w:t>
            </w:r>
          </w:p>
          <w:p w14:paraId="7E0C1D68" w14:textId="77777777" w:rsidR="00BC34F4" w:rsidRPr="00765F4D" w:rsidRDefault="00BC34F4" w:rsidP="00A73833">
            <w:pPr>
              <w:pStyle w:val="ListParagraph"/>
              <w:widowControl w:val="0"/>
              <w:numPr>
                <w:ilvl w:val="0"/>
                <w:numId w:val="28"/>
              </w:numPr>
              <w:spacing w:after="36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/>
                <w:sz w:val="20"/>
              </w:rPr>
              <w:t>O que não correu bem? Por quê?</w:t>
            </w:r>
          </w:p>
          <w:p w14:paraId="3CAA51CC" w14:textId="77777777" w:rsidR="00BC34F4" w:rsidRPr="00765F4D" w:rsidRDefault="00BC34F4" w:rsidP="00A73833">
            <w:pPr>
              <w:pStyle w:val="ListParagraph"/>
              <w:widowControl w:val="0"/>
              <w:numPr>
                <w:ilvl w:val="0"/>
                <w:numId w:val="28"/>
              </w:numPr>
              <w:spacing w:after="36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/>
                <w:sz w:val="20"/>
              </w:rPr>
              <w:t xml:space="preserve">Houve algum </w:t>
            </w:r>
            <w:r>
              <w:rPr>
                <w:rFonts w:ascii="Arial" w:hAnsi="Arial"/>
                <w:i/>
                <w:iCs/>
                <w:sz w:val="20"/>
                <w:u w:val="single"/>
              </w:rPr>
              <w:t>problema com o pessoal</w:t>
            </w:r>
            <w:r>
              <w:rPr>
                <w:rFonts w:ascii="Arial" w:hAnsi="Arial"/>
                <w:sz w:val="20"/>
              </w:rPr>
              <w:t xml:space="preserve">? </w:t>
            </w:r>
          </w:p>
          <w:p w14:paraId="6D10D3A0" w14:textId="77777777" w:rsidR="00BC34F4" w:rsidRPr="00765F4D" w:rsidRDefault="00BC34F4" w:rsidP="00A73833">
            <w:pPr>
              <w:pStyle w:val="ListParagraph"/>
              <w:widowControl w:val="0"/>
              <w:numPr>
                <w:ilvl w:val="0"/>
                <w:numId w:val="28"/>
              </w:numPr>
              <w:spacing w:after="36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/>
                <w:sz w:val="20"/>
              </w:rPr>
              <w:t xml:space="preserve">Houve algum </w:t>
            </w:r>
            <w:r>
              <w:rPr>
                <w:rFonts w:ascii="Arial" w:hAnsi="Arial"/>
                <w:i/>
                <w:iCs/>
                <w:sz w:val="20"/>
                <w:u w:val="single"/>
              </w:rPr>
              <w:t>problema com os recursos</w:t>
            </w:r>
            <w:r>
              <w:rPr>
                <w:rFonts w:ascii="Arial" w:hAnsi="Arial"/>
                <w:sz w:val="20"/>
              </w:rPr>
              <w:t xml:space="preserve">? </w:t>
            </w:r>
          </w:p>
          <w:p w14:paraId="39939D22" w14:textId="77777777" w:rsidR="00BC34F4" w:rsidRPr="00765F4D" w:rsidRDefault="00BC34F4" w:rsidP="00A73833">
            <w:pPr>
              <w:pStyle w:val="ListParagraph"/>
              <w:widowControl w:val="0"/>
              <w:numPr>
                <w:ilvl w:val="0"/>
                <w:numId w:val="28"/>
              </w:numPr>
              <w:spacing w:after="36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/>
                <w:sz w:val="20"/>
              </w:rPr>
              <w:t xml:space="preserve">Houve algum </w:t>
            </w:r>
            <w:r>
              <w:rPr>
                <w:rFonts w:ascii="Arial" w:hAnsi="Arial"/>
                <w:i/>
                <w:iCs/>
                <w:sz w:val="20"/>
                <w:u w:val="single"/>
              </w:rPr>
              <w:t>problema de coordenação</w:t>
            </w:r>
            <w:r>
              <w:rPr>
                <w:rFonts w:ascii="Arial" w:hAnsi="Arial"/>
                <w:sz w:val="20"/>
              </w:rPr>
              <w:t xml:space="preserve">? </w:t>
            </w:r>
          </w:p>
          <w:p w14:paraId="6EFFEC81" w14:textId="77777777" w:rsidR="00BC34F4" w:rsidRPr="00765F4D" w:rsidRDefault="00BC34F4" w:rsidP="00A73833">
            <w:pPr>
              <w:pStyle w:val="ListParagraph"/>
              <w:widowControl w:val="0"/>
              <w:numPr>
                <w:ilvl w:val="0"/>
                <w:numId w:val="28"/>
              </w:numPr>
              <w:spacing w:after="36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/>
                <w:sz w:val="20"/>
              </w:rPr>
              <w:t xml:space="preserve">Houve algum </w:t>
            </w:r>
            <w:r>
              <w:rPr>
                <w:rFonts w:ascii="Arial" w:hAnsi="Arial"/>
                <w:i/>
                <w:iCs/>
                <w:sz w:val="20"/>
                <w:u w:val="single"/>
              </w:rPr>
              <w:t>problema com dados</w:t>
            </w:r>
            <w:r>
              <w:rPr>
                <w:rFonts w:ascii="Arial" w:hAnsi="Arial"/>
                <w:sz w:val="20"/>
              </w:rPr>
              <w:t xml:space="preserve">? </w:t>
            </w:r>
          </w:p>
          <w:p w14:paraId="6B20F1D1" w14:textId="77777777" w:rsidR="00BC34F4" w:rsidRPr="00765F4D" w:rsidRDefault="00BC34F4" w:rsidP="00A73833">
            <w:pPr>
              <w:pStyle w:val="ListParagraph"/>
              <w:widowControl w:val="0"/>
              <w:numPr>
                <w:ilvl w:val="0"/>
                <w:numId w:val="28"/>
              </w:numPr>
              <w:spacing w:after="360" w:line="276" w:lineRule="auto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/>
                <w:sz w:val="20"/>
              </w:rPr>
              <w:t xml:space="preserve">Houve algum </w:t>
            </w:r>
            <w:r>
              <w:rPr>
                <w:rFonts w:ascii="Arial" w:hAnsi="Arial"/>
                <w:i/>
                <w:iCs/>
                <w:sz w:val="20"/>
                <w:u w:val="single"/>
              </w:rPr>
              <w:t>problema com o laboratório</w:t>
            </w:r>
            <w:r>
              <w:rPr>
                <w:rFonts w:ascii="Arial" w:hAnsi="Arial"/>
                <w:sz w:val="20"/>
              </w:rPr>
              <w:t>?</w:t>
            </w:r>
            <w:r>
              <w:rPr>
                <w:rFonts w:ascii="Arial" w:hAnsi="Arial"/>
                <w:i/>
                <w:sz w:val="20"/>
              </w:rPr>
              <w:t xml:space="preserve"> </w:t>
            </w:r>
          </w:p>
          <w:p w14:paraId="69E9E0C6" w14:textId="77777777" w:rsidR="00BC34F4" w:rsidRPr="00765F4D" w:rsidRDefault="00BC34F4" w:rsidP="00A73833">
            <w:pPr>
              <w:pStyle w:val="ListParagraph"/>
              <w:widowControl w:val="0"/>
              <w:numPr>
                <w:ilvl w:val="0"/>
                <w:numId w:val="28"/>
              </w:numPr>
              <w:spacing w:after="36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/>
                <w:sz w:val="20"/>
              </w:rPr>
              <w:t xml:space="preserve">Houve algum problema com os </w:t>
            </w:r>
            <w:r>
              <w:rPr>
                <w:rFonts w:ascii="Arial" w:hAnsi="Arial"/>
                <w:i/>
                <w:iCs/>
                <w:sz w:val="20"/>
                <w:u w:val="single"/>
              </w:rPr>
              <w:t>planos ou procedimentos</w:t>
            </w:r>
            <w:r>
              <w:rPr>
                <w:rFonts w:ascii="Arial" w:hAnsi="Arial"/>
                <w:sz w:val="20"/>
              </w:rPr>
              <w:t xml:space="preserve">? </w:t>
            </w:r>
          </w:p>
          <w:p w14:paraId="049B833C" w14:textId="77777777" w:rsidR="00BC34F4" w:rsidRDefault="00BC34F4" w:rsidP="00A73833">
            <w:pPr>
              <w:pStyle w:val="ListParagraph"/>
              <w:widowControl w:val="0"/>
              <w:numPr>
                <w:ilvl w:val="0"/>
                <w:numId w:val="28"/>
              </w:numPr>
              <w:spacing w:after="36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/>
                <w:sz w:val="20"/>
              </w:rPr>
              <w:t xml:space="preserve">Você consegue pensar em outros gargalos? </w:t>
            </w:r>
          </w:p>
          <w:p w14:paraId="4C6103E4" w14:textId="6E1FDA2C" w:rsidR="00F2403E" w:rsidRPr="00BC34F4" w:rsidRDefault="00F2403E" w:rsidP="00A73833">
            <w:pPr>
              <w:pStyle w:val="ListParagraph"/>
              <w:widowControl w:val="0"/>
              <w:numPr>
                <w:ilvl w:val="0"/>
                <w:numId w:val="28"/>
              </w:numPr>
              <w:spacing w:after="24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/>
                <w:sz w:val="20"/>
              </w:rPr>
              <w:t>Os gargalos identificados são específicos, acionáveis, de causa raiz e de nível de sistema?</w:t>
            </w:r>
          </w:p>
        </w:tc>
      </w:tr>
    </w:tbl>
    <w:p w14:paraId="4918AD99" w14:textId="77777777" w:rsidR="00BC34F4" w:rsidRPr="00BC34F4" w:rsidRDefault="00BC34F4" w:rsidP="00BC34F4">
      <w:pPr>
        <w:pStyle w:val="NormalWeb"/>
        <w:shd w:val="clear" w:color="auto" w:fill="FFFFFF"/>
        <w:spacing w:before="0" w:beforeAutospacing="0" w:after="0" w:afterAutospacing="0" w:line="276" w:lineRule="auto"/>
        <w:ind w:left="360"/>
        <w:rPr>
          <w:rFonts w:ascii="Arial" w:hAnsi="Arial" w:cs="Arial"/>
          <w:color w:val="000000" w:themeColor="text1"/>
          <w:sz w:val="20"/>
          <w:szCs w:val="20"/>
        </w:rPr>
      </w:pPr>
    </w:p>
    <w:p w14:paraId="52C891F6" w14:textId="77777777" w:rsidR="00BC34F4" w:rsidRPr="00BC34F4" w:rsidRDefault="00BC34F4" w:rsidP="00BC34F4">
      <w:pPr>
        <w:pStyle w:val="NormalWeb"/>
        <w:shd w:val="clear" w:color="auto" w:fill="FFFFFF"/>
        <w:spacing w:before="0" w:beforeAutospacing="0" w:after="0" w:afterAutospacing="0" w:line="276" w:lineRule="auto"/>
        <w:ind w:left="720"/>
        <w:rPr>
          <w:rFonts w:ascii="Arial" w:hAnsi="Arial" w:cs="Arial"/>
          <w:color w:val="000000" w:themeColor="text1"/>
          <w:sz w:val="20"/>
          <w:szCs w:val="20"/>
        </w:rPr>
      </w:pPr>
    </w:p>
    <w:p w14:paraId="359499C0" w14:textId="0EB2E9D8" w:rsidR="00F9462C" w:rsidRDefault="00F9462C" w:rsidP="4F5B9570">
      <w:pPr>
        <w:spacing w:after="120" w:line="276" w:lineRule="auto"/>
        <w:rPr>
          <w:rFonts w:ascii="Arial" w:eastAsia="PublicSans-Thin" w:hAnsi="Arial" w:cs="Arial"/>
          <w:b/>
          <w:bCs/>
          <w:color w:val="618393"/>
          <w:sz w:val="24"/>
          <w:szCs w:val="24"/>
        </w:rPr>
      </w:pPr>
      <w:r>
        <w:rPr>
          <w:rFonts w:ascii="Arial" w:hAnsi="Arial"/>
          <w:b/>
          <w:color w:val="618393"/>
          <w:sz w:val="24"/>
        </w:rPr>
        <w:t>Parte 4: Determinar ações imediatas e de longo prazo (~30 minutos)</w:t>
      </w:r>
    </w:p>
    <w:p w14:paraId="7C50B4E9" w14:textId="3835E3BB" w:rsidR="00F9462C" w:rsidRDefault="00F9462C" w:rsidP="007E0485">
      <w:pPr>
        <w:pStyle w:val="BodyText"/>
        <w:numPr>
          <w:ilvl w:val="0"/>
          <w:numId w:val="25"/>
        </w:numPr>
        <w:spacing w:after="120"/>
        <w:rPr>
          <w:b/>
          <w:bCs/>
          <w:color w:val="618393"/>
          <w:sz w:val="24"/>
          <w:szCs w:val="24"/>
        </w:rPr>
      </w:pPr>
      <w:r>
        <w:t>Revise brevemente as definições de ações imediatas e de longo prazo do 7-1-7:</w:t>
      </w:r>
    </w:p>
    <w:p w14:paraId="3F394B67" w14:textId="6222CB21" w:rsidR="00F9462C" w:rsidRPr="008F4496" w:rsidRDefault="00F9462C" w:rsidP="00F9462C">
      <w:pPr>
        <w:pStyle w:val="BodyText"/>
        <w:numPr>
          <w:ilvl w:val="1"/>
          <w:numId w:val="25"/>
        </w:numPr>
        <w:spacing w:after="120"/>
      </w:pPr>
      <w:r>
        <w:rPr>
          <w:b/>
        </w:rPr>
        <w:t>Ações imediatas do 7-1-7</w:t>
      </w:r>
      <w:r>
        <w:t xml:space="preserve"> podem ser tomadas imediatamente com fundos, pessoal e programas existentes</w:t>
      </w:r>
    </w:p>
    <w:p w14:paraId="739459DD" w14:textId="59E6267D" w:rsidR="00BC34F4" w:rsidRPr="009C0800" w:rsidRDefault="00F9462C" w:rsidP="009C0800">
      <w:pPr>
        <w:pStyle w:val="BodyText"/>
        <w:numPr>
          <w:ilvl w:val="1"/>
          <w:numId w:val="25"/>
        </w:numPr>
        <w:spacing w:after="120"/>
      </w:pPr>
      <w:r>
        <w:rPr>
          <w:b/>
        </w:rPr>
        <w:lastRenderedPageBreak/>
        <w:t xml:space="preserve">Ações de longo prazo do 7-1-7 </w:t>
      </w:r>
      <w:r>
        <w:t>requerem recursos ou pessoal adicionais e podem exigir o envolvimento de diferentes níveis de governo ou de parceiros externos</w:t>
      </w:r>
    </w:p>
    <w:p w14:paraId="6C0ABF33" w14:textId="3E884392" w:rsidR="00AA0DF9" w:rsidRPr="00AA0DF9" w:rsidRDefault="00DC3B13" w:rsidP="003F6582">
      <w:pPr>
        <w:pStyle w:val="BodyText"/>
        <w:numPr>
          <w:ilvl w:val="0"/>
          <w:numId w:val="25"/>
        </w:numPr>
        <w:spacing w:after="120"/>
        <w:ind w:right="15"/>
        <w:rPr>
          <w:b/>
          <w:bCs/>
          <w:color w:val="618393"/>
          <w:sz w:val="24"/>
          <w:szCs w:val="24"/>
        </w:rPr>
      </w:pPr>
      <w:r>
        <w:t xml:space="preserve">Desenvolva uma lista de ações imediatas e de longo prazo que abordem os gargalos identificados. Escreva-as como ações SMART (específicas, mensuráveis, atingíveis, relevantes e com prazo definido). </w:t>
      </w:r>
    </w:p>
    <w:p w14:paraId="6650DA26" w14:textId="3E1FD1E8" w:rsidR="00AA0DF9" w:rsidRDefault="00AA0DF9" w:rsidP="003F6582">
      <w:pPr>
        <w:pStyle w:val="BodyText"/>
        <w:numPr>
          <w:ilvl w:val="1"/>
          <w:numId w:val="25"/>
        </w:numPr>
        <w:spacing w:after="120"/>
        <w:ind w:right="15"/>
        <w:rPr>
          <w:b/>
          <w:bCs/>
          <w:color w:val="618393"/>
          <w:sz w:val="24"/>
          <w:szCs w:val="24"/>
        </w:rPr>
      </w:pPr>
      <w:r>
        <w:t xml:space="preserve">Use as perguntas sugeridas na caixa abaixo para orientar a discussão, conforme necessário. Comece com as perguntas principais e faça perguntas secundárias para obter mais detalhes sobre as ações propostas, conforme o tempo permitir. Repita as perguntas conforme necessário. </w:t>
      </w:r>
    </w:p>
    <w:p w14:paraId="322A2694" w14:textId="123CDB78" w:rsidR="00AA0DF9" w:rsidRDefault="00AA0DF9" w:rsidP="4F5B9570">
      <w:pPr>
        <w:pStyle w:val="BodyText"/>
        <w:numPr>
          <w:ilvl w:val="0"/>
          <w:numId w:val="25"/>
        </w:numPr>
        <w:shd w:val="clear" w:color="auto" w:fill="FFFFFF" w:themeFill="background1"/>
        <w:spacing w:after="120" w:line="276" w:lineRule="auto"/>
        <w:rPr>
          <w:color w:val="000000" w:themeColor="text1"/>
        </w:rPr>
      </w:pPr>
      <w:r>
        <w:rPr>
          <w:color w:val="000000" w:themeColor="text1"/>
        </w:rPr>
        <w:t xml:space="preserve">Preencha os </w:t>
      </w:r>
      <w:r>
        <w:rPr>
          <w:b/>
          <w:bCs/>
          <w:color w:val="000000" w:themeColor="text1"/>
        </w:rPr>
        <w:t>Slides 11 e 12</w:t>
      </w:r>
      <w:r>
        <w:rPr>
          <w:color w:val="000000" w:themeColor="text1"/>
        </w:rPr>
        <w:t xml:space="preserve"> sobre ações imediatas e de longo prazo no Modelo de Slide de Revisão de Eventos 7-1-7 à medida que a discussão ocorre.</w:t>
      </w:r>
    </w:p>
    <w:p w14:paraId="38D1A4FD" w14:textId="173E69AC" w:rsidR="00AA0DF9" w:rsidRDefault="00AA0DF9" w:rsidP="003F6582">
      <w:pPr>
        <w:pStyle w:val="BodyText"/>
        <w:numPr>
          <w:ilvl w:val="0"/>
          <w:numId w:val="25"/>
        </w:numPr>
        <w:shd w:val="clear" w:color="auto" w:fill="FFFFFF"/>
        <w:spacing w:after="0" w:line="276" w:lineRule="auto"/>
        <w:ind w:right="157"/>
        <w:rPr>
          <w:color w:val="000000" w:themeColor="text1"/>
        </w:rPr>
      </w:pPr>
      <w:r>
        <w:rPr>
          <w:color w:val="000000" w:themeColor="text1"/>
        </w:rPr>
        <w:t xml:space="preserve">Encerre a discussão quando houver ações suficientes registradas e/ou o tempo estiver se esgotando. </w:t>
      </w:r>
    </w:p>
    <w:p w14:paraId="7F2C1FE8" w14:textId="77777777" w:rsidR="00E04147" w:rsidRPr="00E04147" w:rsidRDefault="00E04147" w:rsidP="00E04147">
      <w:pPr>
        <w:pStyle w:val="BodyText"/>
        <w:shd w:val="clear" w:color="auto" w:fill="FFFFFF"/>
        <w:spacing w:after="0" w:line="276" w:lineRule="auto"/>
        <w:rPr>
          <w:color w:val="000000" w:themeColor="text1"/>
        </w:rPr>
      </w:pPr>
    </w:p>
    <w:tbl>
      <w:tblPr>
        <w:tblStyle w:val="TableGrid"/>
        <w:tblW w:w="9594" w:type="dxa"/>
        <w:tblBorders>
          <w:top w:val="dashSmallGap" w:sz="4" w:space="0" w:color="BFBFBF" w:themeColor="background1" w:themeShade="BF"/>
          <w:left w:val="dashSmallGap" w:sz="4" w:space="0" w:color="BFBFBF" w:themeColor="background1" w:themeShade="BF"/>
          <w:bottom w:val="dashSmallGap" w:sz="4" w:space="0" w:color="BFBFBF" w:themeColor="background1" w:themeShade="BF"/>
          <w:right w:val="dashSmallGap" w:sz="4" w:space="0" w:color="BFBFBF" w:themeColor="background1" w:themeShade="BF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94"/>
      </w:tblGrid>
      <w:tr w:rsidR="002B3A47" w:rsidRPr="00002FA2" w14:paraId="5B3AC2D1" w14:textId="77777777" w:rsidTr="4F5B9570">
        <w:trPr>
          <w:trHeight w:val="5091"/>
        </w:trPr>
        <w:tc>
          <w:tcPr>
            <w:tcW w:w="9594" w:type="dxa"/>
            <w:shd w:val="clear" w:color="auto" w:fill="EDF3F7"/>
            <w:tcMar>
              <w:top w:w="173" w:type="dxa"/>
              <w:left w:w="216" w:type="dxa"/>
              <w:bottom w:w="173" w:type="dxa"/>
              <w:right w:w="173" w:type="dxa"/>
            </w:tcMar>
          </w:tcPr>
          <w:p w14:paraId="14C462CA" w14:textId="3DF2678A" w:rsidR="00AA0DF9" w:rsidRDefault="00AA0DF9" w:rsidP="009C0800">
            <w:pPr>
              <w:spacing w:before="240" w:after="20"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</w:rPr>
              <w:t xml:space="preserve">Perguntas para orientar a discussão de ações imediatas e de longo prazo </w:t>
            </w:r>
          </w:p>
          <w:p w14:paraId="6274AFE1" w14:textId="39AEA2B4" w:rsidR="007B70B8" w:rsidRPr="007B70B8" w:rsidRDefault="007B70B8" w:rsidP="00AA0DF9">
            <w:pPr>
              <w:spacing w:after="20" w:line="276" w:lineRule="auto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/>
                <w:i/>
                <w:sz w:val="20"/>
              </w:rPr>
              <w:t>Concentre as perguntas nos gargalos identificados</w:t>
            </w:r>
          </w:p>
          <w:p w14:paraId="29CBAD8E" w14:textId="77777777" w:rsidR="002B3A47" w:rsidRPr="00AA0DF9" w:rsidRDefault="002B3A47" w:rsidP="00463F28">
            <w:pPr>
              <w:spacing w:after="20" w:line="276" w:lineRule="auto"/>
              <w:rPr>
                <w:rFonts w:ascii="Arial" w:hAnsi="Arial" w:cs="Arial"/>
                <w:sz w:val="20"/>
                <w:szCs w:val="20"/>
              </w:rPr>
            </w:pPr>
          </w:p>
          <w:p w14:paraId="4E452E9B" w14:textId="3DA97282" w:rsidR="002B3A47" w:rsidRPr="008A3585" w:rsidRDefault="00F2403E" w:rsidP="007B70B8">
            <w:pPr>
              <w:spacing w:after="20" w:line="276" w:lineRule="auto"/>
              <w:ind w:left="451" w:hanging="181"/>
              <w:contextualSpacing/>
              <w:rPr>
                <w:rFonts w:ascii="Arial" w:hAnsi="Arial" w:cs="Arial"/>
                <w:sz w:val="20"/>
                <w:szCs w:val="20"/>
                <w:u w:val="single"/>
              </w:rPr>
            </w:pPr>
            <w:r>
              <w:rPr>
                <w:rFonts w:ascii="Arial" w:hAnsi="Arial"/>
                <w:sz w:val="20"/>
                <w:u w:val="single"/>
              </w:rPr>
              <w:t>Perguntas Primárias</w:t>
            </w:r>
          </w:p>
          <w:p w14:paraId="280AE559" w14:textId="0A9249A2" w:rsidR="00F2403E" w:rsidRPr="008A3585" w:rsidRDefault="002B3A47" w:rsidP="009C0800">
            <w:pPr>
              <w:pStyle w:val="ListParagraph"/>
              <w:widowControl w:val="0"/>
              <w:numPr>
                <w:ilvl w:val="0"/>
                <w:numId w:val="29"/>
              </w:numPr>
              <w:spacing w:after="2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/>
                <w:sz w:val="20"/>
              </w:rPr>
              <w:t>Quais são os gargalos mais importantes identificados que precisamos abordar?</w:t>
            </w:r>
          </w:p>
          <w:p w14:paraId="3B7827C1" w14:textId="5350CAF0" w:rsidR="00F2403E" w:rsidRPr="008A3585" w:rsidRDefault="00F2403E" w:rsidP="009C0800">
            <w:pPr>
              <w:pStyle w:val="ListParagraph"/>
              <w:widowControl w:val="0"/>
              <w:numPr>
                <w:ilvl w:val="0"/>
                <w:numId w:val="29"/>
              </w:numPr>
              <w:spacing w:after="2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/>
                <w:sz w:val="20"/>
              </w:rPr>
              <w:t>Que ações são necessárias para resolver cada um desses gargalos?</w:t>
            </w:r>
          </w:p>
          <w:p w14:paraId="040F3ACD" w14:textId="51FFB4CF" w:rsidR="00F2403E" w:rsidRPr="008A3585" w:rsidRDefault="00F2403E" w:rsidP="009C0800">
            <w:pPr>
              <w:pStyle w:val="ListParagraph"/>
              <w:widowControl w:val="0"/>
              <w:numPr>
                <w:ilvl w:val="1"/>
                <w:numId w:val="29"/>
              </w:numPr>
              <w:spacing w:after="2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/>
                <w:sz w:val="20"/>
              </w:rPr>
              <w:t>Esta é uma ação imediata ou de longo prazo?</w:t>
            </w:r>
          </w:p>
          <w:p w14:paraId="112A5484" w14:textId="03798586" w:rsidR="008A3585" w:rsidRPr="008A3585" w:rsidRDefault="008A3585" w:rsidP="009C0800">
            <w:pPr>
              <w:pStyle w:val="ListParagraph"/>
              <w:widowControl w:val="0"/>
              <w:numPr>
                <w:ilvl w:val="1"/>
                <w:numId w:val="29"/>
              </w:numPr>
              <w:spacing w:after="2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/>
                <w:sz w:val="20"/>
              </w:rPr>
              <w:t>A ação proposta foi escrita como uma ação SMART (específica, mensurável, atingível, relevante e com prazo definido)?</w:t>
            </w:r>
          </w:p>
          <w:p w14:paraId="2DF2B7A4" w14:textId="39B12490" w:rsidR="008A3585" w:rsidRPr="008A3585" w:rsidRDefault="008A3585" w:rsidP="009C0800">
            <w:pPr>
              <w:pStyle w:val="ListParagraph"/>
              <w:widowControl w:val="0"/>
              <w:numPr>
                <w:ilvl w:val="0"/>
                <w:numId w:val="29"/>
              </w:numPr>
              <w:spacing w:after="2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/>
                <w:sz w:val="20"/>
              </w:rPr>
              <w:t>Como poderíamos abordar outros gargalos que identificamos?</w:t>
            </w:r>
          </w:p>
          <w:p w14:paraId="5FFAF20B" w14:textId="77777777" w:rsidR="002B3A47" w:rsidRPr="008A3585" w:rsidRDefault="002B3A47" w:rsidP="00463F28">
            <w:pPr>
              <w:spacing w:after="20" w:line="276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  <w:p w14:paraId="392474ED" w14:textId="33DDB189" w:rsidR="002B3A47" w:rsidRPr="008A3585" w:rsidRDefault="00F2403E" w:rsidP="00463F28">
            <w:pPr>
              <w:spacing w:after="20" w:line="276" w:lineRule="auto"/>
              <w:ind w:left="451" w:hanging="181"/>
              <w:contextualSpacing/>
              <w:rPr>
                <w:rFonts w:ascii="Arial" w:hAnsi="Arial" w:cs="Arial"/>
                <w:sz w:val="20"/>
                <w:szCs w:val="20"/>
                <w:u w:val="single"/>
              </w:rPr>
            </w:pPr>
            <w:r>
              <w:rPr>
                <w:rFonts w:ascii="Arial" w:hAnsi="Arial"/>
                <w:sz w:val="20"/>
                <w:u w:val="single"/>
              </w:rPr>
              <w:t>Perguntas secundárias para ações imediatas</w:t>
            </w:r>
          </w:p>
          <w:p w14:paraId="7AEDDBB6" w14:textId="190B7AE7" w:rsidR="002B3A47" w:rsidRPr="008A3585" w:rsidRDefault="002B3A47" w:rsidP="009C0800">
            <w:pPr>
              <w:pStyle w:val="ListParagraph"/>
              <w:widowControl w:val="0"/>
              <w:numPr>
                <w:ilvl w:val="0"/>
                <w:numId w:val="30"/>
              </w:numPr>
              <w:spacing w:after="2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/>
                <w:sz w:val="20"/>
              </w:rPr>
              <w:t>Qual é o primeiro passo? Quem estaria envolvido?</w:t>
            </w:r>
          </w:p>
          <w:p w14:paraId="70CA4615" w14:textId="4EAAAD19" w:rsidR="00F2403E" w:rsidRPr="008A3585" w:rsidRDefault="00F2403E" w:rsidP="009C0800">
            <w:pPr>
              <w:pStyle w:val="ListParagraph"/>
              <w:widowControl w:val="0"/>
              <w:numPr>
                <w:ilvl w:val="0"/>
                <w:numId w:val="30"/>
              </w:numPr>
              <w:spacing w:after="2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/>
                <w:sz w:val="20"/>
              </w:rPr>
              <w:t xml:space="preserve">Quanto tempo essa ação pode levar? </w:t>
            </w:r>
          </w:p>
          <w:p w14:paraId="27BE07E1" w14:textId="151663EE" w:rsidR="00F2403E" w:rsidRDefault="00F2403E" w:rsidP="009C0800">
            <w:pPr>
              <w:pStyle w:val="ListParagraph"/>
              <w:widowControl w:val="0"/>
              <w:numPr>
                <w:ilvl w:val="0"/>
                <w:numId w:val="30"/>
              </w:numPr>
              <w:spacing w:after="2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/>
                <w:sz w:val="20"/>
              </w:rPr>
              <w:t>Quem está mais bem posicionado para defender essa ação?</w:t>
            </w:r>
          </w:p>
          <w:p w14:paraId="78605304" w14:textId="77777777" w:rsidR="002B3A47" w:rsidRPr="008A3585" w:rsidRDefault="002B3A47" w:rsidP="00463F28">
            <w:pPr>
              <w:spacing w:after="20" w:line="276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  <w:p w14:paraId="225DC647" w14:textId="6BB2F15E" w:rsidR="002B3A47" w:rsidRPr="008A3585" w:rsidRDefault="002B3A47" w:rsidP="00463F28">
            <w:pPr>
              <w:spacing w:after="20" w:line="276" w:lineRule="auto"/>
              <w:ind w:left="451" w:hanging="181"/>
              <w:contextualSpacing/>
              <w:rPr>
                <w:rFonts w:ascii="Arial" w:hAnsi="Arial" w:cs="Arial"/>
                <w:sz w:val="20"/>
                <w:szCs w:val="20"/>
                <w:u w:val="single"/>
              </w:rPr>
            </w:pPr>
            <w:r>
              <w:rPr>
                <w:rFonts w:ascii="Arial" w:hAnsi="Arial"/>
                <w:sz w:val="20"/>
                <w:u w:val="single"/>
              </w:rPr>
              <w:t>Perguntas secundárias para ações de longo prazo</w:t>
            </w:r>
          </w:p>
          <w:p w14:paraId="028C5502" w14:textId="03D5E3F5" w:rsidR="002B3A47" w:rsidRPr="008A3585" w:rsidRDefault="002B3A47" w:rsidP="009C0800">
            <w:pPr>
              <w:pStyle w:val="ListParagraph"/>
              <w:widowControl w:val="0"/>
              <w:numPr>
                <w:ilvl w:val="0"/>
                <w:numId w:val="31"/>
              </w:numPr>
              <w:spacing w:after="2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/>
                <w:sz w:val="20"/>
              </w:rPr>
              <w:t>O que precisa acontecer para tornar essa ação possível? Quem estaria envolvido?</w:t>
            </w:r>
          </w:p>
          <w:p w14:paraId="301270D3" w14:textId="77777777" w:rsidR="00F2403E" w:rsidRPr="008A3585" w:rsidRDefault="00F2403E" w:rsidP="009C0800">
            <w:pPr>
              <w:pStyle w:val="ListParagraph"/>
              <w:widowControl w:val="0"/>
              <w:numPr>
                <w:ilvl w:val="0"/>
                <w:numId w:val="31"/>
              </w:numPr>
              <w:spacing w:after="2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/>
                <w:sz w:val="20"/>
              </w:rPr>
              <w:t>Quem está mais bem posicionado para defender essa ação?</w:t>
            </w:r>
          </w:p>
          <w:p w14:paraId="0058BD73" w14:textId="77777777" w:rsidR="008A3585" w:rsidRPr="008A3585" w:rsidRDefault="008A3585" w:rsidP="008A3585">
            <w:pPr>
              <w:widowControl w:val="0"/>
              <w:spacing w:after="20" w:line="276" w:lineRule="auto"/>
              <w:rPr>
                <w:rFonts w:ascii="Arial" w:hAnsi="Arial" w:cs="Arial"/>
                <w:sz w:val="20"/>
                <w:szCs w:val="20"/>
              </w:rPr>
            </w:pPr>
          </w:p>
          <w:p w14:paraId="67CB7091" w14:textId="66045992" w:rsidR="008A3585" w:rsidRPr="008A3585" w:rsidRDefault="008A3585" w:rsidP="008A3585">
            <w:pPr>
              <w:spacing w:after="20" w:line="276" w:lineRule="auto"/>
              <w:ind w:left="451" w:hanging="181"/>
              <w:contextualSpacing/>
              <w:rPr>
                <w:rFonts w:ascii="Arial" w:hAnsi="Arial" w:cs="Arial"/>
                <w:sz w:val="20"/>
                <w:szCs w:val="20"/>
                <w:u w:val="single"/>
              </w:rPr>
            </w:pPr>
            <w:r>
              <w:rPr>
                <w:rFonts w:ascii="Arial" w:hAnsi="Arial"/>
                <w:sz w:val="20"/>
                <w:u w:val="single"/>
              </w:rPr>
              <w:t>Perguntas secundárias para discussão adicional</w:t>
            </w:r>
          </w:p>
          <w:p w14:paraId="379AE8FD" w14:textId="2F3CA023" w:rsidR="008A3585" w:rsidRPr="008A3585" w:rsidRDefault="008A3585" w:rsidP="009C0800">
            <w:pPr>
              <w:pStyle w:val="ListParagraph"/>
              <w:widowControl w:val="0"/>
              <w:numPr>
                <w:ilvl w:val="0"/>
                <w:numId w:val="32"/>
              </w:numPr>
              <w:spacing w:after="2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/>
                <w:sz w:val="20"/>
              </w:rPr>
              <w:t>De que outra forma poderíamos melhorar a velocidade de nossas capacidades de detecção?</w:t>
            </w:r>
          </w:p>
          <w:p w14:paraId="550D7EA6" w14:textId="53950FBF" w:rsidR="008A3585" w:rsidRPr="008A3585" w:rsidRDefault="008A3585" w:rsidP="009C0800">
            <w:pPr>
              <w:pStyle w:val="ListParagraph"/>
              <w:widowControl w:val="0"/>
              <w:numPr>
                <w:ilvl w:val="0"/>
                <w:numId w:val="32"/>
              </w:numPr>
              <w:spacing w:after="2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/>
                <w:sz w:val="20"/>
              </w:rPr>
              <w:t>Como poderíamos agilizar os procedimentos de notificação?</w:t>
            </w:r>
          </w:p>
          <w:p w14:paraId="7E43BE39" w14:textId="444E28C5" w:rsidR="008A3585" w:rsidRPr="008A3585" w:rsidRDefault="008A3585" w:rsidP="009C0800">
            <w:pPr>
              <w:pStyle w:val="ListParagraph"/>
              <w:widowControl w:val="0"/>
              <w:numPr>
                <w:ilvl w:val="0"/>
                <w:numId w:val="32"/>
              </w:numPr>
              <w:spacing w:after="2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/>
                <w:sz w:val="20"/>
              </w:rPr>
              <w:t>Como poderíamos melhorar ainda mais nossos tempos de resposta?</w:t>
            </w:r>
          </w:p>
          <w:p w14:paraId="6ED405B8" w14:textId="1F95A4E4" w:rsidR="008A3585" w:rsidRPr="008A3585" w:rsidRDefault="70CCA771" w:rsidP="009C0800">
            <w:pPr>
              <w:pStyle w:val="ListParagraph"/>
              <w:widowControl w:val="0"/>
              <w:numPr>
                <w:ilvl w:val="0"/>
                <w:numId w:val="32"/>
              </w:numPr>
              <w:spacing w:after="2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/>
                <w:sz w:val="20"/>
              </w:rPr>
              <w:t>Como poderíamos fortalecer ainda mais nossos sistemas com base nos facilitadores identificados?</w:t>
            </w:r>
          </w:p>
          <w:p w14:paraId="01815F89" w14:textId="66320673" w:rsidR="002B3A47" w:rsidRPr="008A3585" w:rsidRDefault="008A3585" w:rsidP="009C0800">
            <w:pPr>
              <w:pStyle w:val="ListParagraph"/>
              <w:widowControl w:val="0"/>
              <w:numPr>
                <w:ilvl w:val="0"/>
                <w:numId w:val="32"/>
              </w:numPr>
              <w:spacing w:after="24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/>
                <w:sz w:val="20"/>
              </w:rPr>
              <w:t>Alguém tem outras recomendações, observações ou comentários?</w:t>
            </w:r>
          </w:p>
        </w:tc>
      </w:tr>
    </w:tbl>
    <w:p w14:paraId="094B9597" w14:textId="72ACF4AB" w:rsidR="004A6AE9" w:rsidRPr="004A6AE9" w:rsidRDefault="004A6AE9" w:rsidP="0038528A">
      <w:pPr>
        <w:pStyle w:val="BodyText"/>
        <w:spacing w:after="20" w:line="276" w:lineRule="auto"/>
      </w:pPr>
    </w:p>
    <w:sectPr w:rsidR="004A6AE9" w:rsidRPr="004A6AE9" w:rsidSect="002022A7"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2240" w:h="15840"/>
      <w:pgMar w:top="1440" w:right="1080" w:bottom="1440" w:left="108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901788" w14:textId="77777777" w:rsidR="00C727E1" w:rsidRDefault="00C727E1" w:rsidP="00D33AFB">
      <w:pPr>
        <w:spacing w:after="0" w:line="240" w:lineRule="auto"/>
      </w:pPr>
      <w:r>
        <w:separator/>
      </w:r>
    </w:p>
  </w:endnote>
  <w:endnote w:type="continuationSeparator" w:id="0">
    <w:p w14:paraId="2E88EF3B" w14:textId="77777777" w:rsidR="00C727E1" w:rsidRDefault="00C727E1" w:rsidP="00D33AFB">
      <w:pPr>
        <w:spacing w:after="0" w:line="240" w:lineRule="auto"/>
      </w:pPr>
      <w:r>
        <w:continuationSeparator/>
      </w:r>
    </w:p>
  </w:endnote>
  <w:endnote w:type="continuationNotice" w:id="1">
    <w:p w14:paraId="1ADF5E01" w14:textId="77777777" w:rsidR="00C727E1" w:rsidRDefault="00C727E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PublicSans-Thin">
    <w:altName w:val="Calibri"/>
    <w:panose1 w:val="020B0604020202020204"/>
    <w:charset w:val="4D"/>
    <w:family w:val="auto"/>
    <w:pitch w:val="variable"/>
    <w:sig w:usb0="A00000FF" w:usb1="4000205B" w:usb2="00000000" w:usb3="00000000" w:csb0="0000019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rlowCondensed-SemiBold">
    <w:panose1 w:val="020B0604020202020204"/>
    <w:charset w:val="4D"/>
    <w:family w:val="auto"/>
    <w:pitch w:val="variable"/>
    <w:sig w:usb0="20000007" w:usb1="00000000" w:usb2="00000000" w:usb3="00000000" w:csb0="00000193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6C493D" w14:textId="1EC1F07E" w:rsidR="002524A5" w:rsidRDefault="002524A5" w:rsidP="00FB57AC">
    <w:pPr>
      <w:pStyle w:val="Footer"/>
      <w:framePr w:wrap="none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end"/>
    </w:r>
  </w:p>
  <w:p w14:paraId="513211FD" w14:textId="77777777" w:rsidR="00D744DE" w:rsidRDefault="00D744DE" w:rsidP="002524A5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E8B91F" w14:textId="3C24F565" w:rsidR="29D65451" w:rsidRDefault="29D65451" w:rsidP="29D65451">
    <w:pPr>
      <w:pStyle w:val="Footer"/>
      <w:jc w:val="right"/>
      <w:rPr>
        <w:sz w:val="16"/>
        <w:szCs w:val="16"/>
      </w:rPr>
    </w:pPr>
    <w:r w:rsidRPr="29D65451">
      <w:rPr>
        <w:sz w:val="16"/>
      </w:rPr>
      <w:fldChar w:fldCharType="begin"/>
    </w:r>
    <w:r>
      <w:instrText>PAGE</w:instrText>
    </w:r>
    <w:r w:rsidRPr="29D65451">
      <w:fldChar w:fldCharType="separate"/>
    </w:r>
    <w:r w:rsidR="007E32C8">
      <w:t>2</w:t>
    </w:r>
    <w:r w:rsidRPr="29D65451">
      <w:rPr>
        <w:sz w:val="16"/>
      </w:rPr>
      <w:fldChar w:fldCharType="end"/>
    </w:r>
  </w:p>
  <w:sdt>
    <w:sdtPr>
      <w:rPr>
        <w:rStyle w:val="PageNumber"/>
      </w:rPr>
      <w:id w:val="1753924969"/>
      <w:showingPlcHdr/>
      <w:docPartObj>
        <w:docPartGallery w:val="Page Numbers (Bottom of Page)"/>
        <w:docPartUnique/>
      </w:docPartObj>
    </w:sdtPr>
    <w:sdtContent>
      <w:p w14:paraId="02D393B4" w14:textId="13AED51E" w:rsidR="002524A5" w:rsidRDefault="29D65451" w:rsidP="29D65451">
        <w:pPr>
          <w:pStyle w:val="Footer"/>
          <w:framePr w:wrap="none" w:vAnchor="text" w:hAnchor="margin" w:xAlign="right" w:y="1"/>
          <w:rPr>
            <w:rStyle w:val="PageNumber"/>
            <w:noProof/>
          </w:rPr>
        </w:pPr>
        <w:r>
          <w:rPr>
            <w:rStyle w:val="PageNumber"/>
          </w:rPr>
          <w:t xml:space="preserve">     </w:t>
        </w:r>
      </w:p>
    </w:sdtContent>
  </w:sdt>
  <w:p w14:paraId="18CC5B61" w14:textId="5E623D81" w:rsidR="005C5378" w:rsidRPr="005C5378" w:rsidRDefault="005C5378" w:rsidP="002524A5">
    <w:pPr>
      <w:pStyle w:val="Footer"/>
      <w:ind w:right="360"/>
      <w:jc w:val="right"/>
      <w:rPr>
        <w:b/>
        <w:bCs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360"/>
      <w:gridCol w:w="3360"/>
      <w:gridCol w:w="3360"/>
    </w:tblGrid>
    <w:tr w:rsidR="29D65451" w14:paraId="06F1228E" w14:textId="77777777" w:rsidTr="29D65451">
      <w:trPr>
        <w:trHeight w:val="300"/>
      </w:trPr>
      <w:tc>
        <w:tcPr>
          <w:tcW w:w="3360" w:type="dxa"/>
        </w:tcPr>
        <w:p w14:paraId="2B697B78" w14:textId="4980FFC8" w:rsidR="29D65451" w:rsidRDefault="29D65451" w:rsidP="29D65451">
          <w:pPr>
            <w:pStyle w:val="Header"/>
            <w:ind w:left="-115"/>
          </w:pPr>
        </w:p>
      </w:tc>
      <w:tc>
        <w:tcPr>
          <w:tcW w:w="3360" w:type="dxa"/>
        </w:tcPr>
        <w:p w14:paraId="1D3FB1C5" w14:textId="2D5A3F0D" w:rsidR="29D65451" w:rsidRDefault="29D65451" w:rsidP="29D65451">
          <w:pPr>
            <w:pStyle w:val="Header"/>
            <w:jc w:val="center"/>
          </w:pPr>
        </w:p>
      </w:tc>
      <w:tc>
        <w:tcPr>
          <w:tcW w:w="3360" w:type="dxa"/>
        </w:tcPr>
        <w:p w14:paraId="3763A4DF" w14:textId="60A6E745" w:rsidR="29D65451" w:rsidRDefault="29D65451" w:rsidP="29D65451">
          <w:pPr>
            <w:pStyle w:val="Header"/>
            <w:ind w:right="-115"/>
            <w:jc w:val="right"/>
          </w:pPr>
        </w:p>
      </w:tc>
    </w:tr>
  </w:tbl>
  <w:p w14:paraId="0E92F9E7" w14:textId="7E36BBDB" w:rsidR="29D65451" w:rsidRDefault="29D65451" w:rsidP="29D6545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1920D0" w14:textId="77777777" w:rsidR="00C727E1" w:rsidRDefault="00C727E1" w:rsidP="00D33AFB">
      <w:pPr>
        <w:spacing w:after="0" w:line="240" w:lineRule="auto"/>
      </w:pPr>
      <w:r>
        <w:separator/>
      </w:r>
    </w:p>
  </w:footnote>
  <w:footnote w:type="continuationSeparator" w:id="0">
    <w:p w14:paraId="0E9D66DC" w14:textId="77777777" w:rsidR="00C727E1" w:rsidRDefault="00C727E1" w:rsidP="00D33AFB">
      <w:pPr>
        <w:spacing w:after="0" w:line="240" w:lineRule="auto"/>
      </w:pPr>
      <w:r>
        <w:continuationSeparator/>
      </w:r>
    </w:p>
  </w:footnote>
  <w:footnote w:type="continuationNotice" w:id="1">
    <w:p w14:paraId="08EA1BE3" w14:textId="77777777" w:rsidR="00C727E1" w:rsidRDefault="00C727E1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D7A4AA" w14:textId="39B4B25F" w:rsidR="00E26919" w:rsidRPr="00E26919" w:rsidRDefault="00AA0DF9" w:rsidP="00E26919">
    <w:pPr>
      <w:widowControl w:val="0"/>
      <w:autoSpaceDE w:val="0"/>
      <w:autoSpaceDN w:val="0"/>
      <w:spacing w:before="20" w:after="0" w:line="240" w:lineRule="auto"/>
      <w:rPr>
        <w:rFonts w:ascii="Arial" w:eastAsia="PublicSans-Thin" w:hAnsi="Arial" w:cs="Arial"/>
        <w:b/>
        <w:color w:val="3BB041"/>
        <w:sz w:val="15"/>
        <w:szCs w:val="15"/>
      </w:rPr>
    </w:pPr>
    <w:r>
      <w:rPr>
        <w:rFonts w:ascii="Arial" w:hAnsi="Arial"/>
        <w:b/>
        <w:color w:val="3BB041"/>
        <w:sz w:val="15"/>
      </w:rPr>
      <w:t xml:space="preserve">Aplicando o 7-1-7 aos seus próprios dados </w:t>
    </w:r>
  </w:p>
  <w:p w14:paraId="4BD4EAAB" w14:textId="77777777" w:rsidR="00E26919" w:rsidRPr="00E26919" w:rsidRDefault="00E26919" w:rsidP="00E26919">
    <w:pPr>
      <w:widowControl w:val="0"/>
      <w:autoSpaceDE w:val="0"/>
      <w:autoSpaceDN w:val="0"/>
      <w:spacing w:before="20" w:after="0" w:line="240" w:lineRule="auto"/>
      <w:rPr>
        <w:rFonts w:ascii="PublicSans-Thin" w:eastAsia="PublicSans-Thin" w:hAnsi="PublicSans-Thin" w:cs="PublicSans-Thin"/>
        <w:b/>
        <w:sz w:val="18"/>
      </w:rPr>
    </w:pPr>
    <w:r>
      <w:rPr>
        <w:rFonts w:ascii="PublicSans-Thin" w:hAnsi="PublicSans-Thin"/>
        <w:noProof/>
      </w:rPr>
      <mc:AlternateContent>
        <mc:Choice Requires="wps">
          <w:drawing>
            <wp:anchor distT="0" distB="0" distL="114300" distR="114300" simplePos="0" relativeHeight="251658241" behindDoc="1" locked="0" layoutInCell="1" allowOverlap="1" wp14:anchorId="423B84F4" wp14:editId="00684E86">
              <wp:simplePos x="0" y="0"/>
              <wp:positionH relativeFrom="margin">
                <wp:posOffset>0</wp:posOffset>
              </wp:positionH>
              <wp:positionV relativeFrom="page">
                <wp:posOffset>697067</wp:posOffset>
              </wp:positionV>
              <wp:extent cx="6400800" cy="0"/>
              <wp:effectExtent l="0" t="0" r="12700" b="12700"/>
              <wp:wrapNone/>
              <wp:docPr id="7" name="Straight Connector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 bwMode="auto">
                      <a:xfrm>
                        <a:off x="0" y="0"/>
                        <a:ext cx="6400800" cy="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BCBEC0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a="http://schemas.openxmlformats.org/drawingml/2006/main" xmlns:a14="http://schemas.microsoft.com/office/drawing/2010/main" xmlns:arto="http://schemas.microsoft.com/office/word/2006/arto">
          <w:pict w14:anchorId="5E9888C6">
            <v:line id="Line 25" style="position:absolute;z-index:-25165209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page;mso-height-relative:page" o:spid="_x0000_s1026" strokecolor="#bcbec0" strokeweight=".5pt" from="0,54.9pt" to="7in,54.9pt" w14:anchorId="7D224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UMcKrwEAAEsDAAAOAAAAZHJzL2Uyb0RvYy54bWysU01v2zAMvQ/YfxB0X+x2W1EYcQo0aXfp&#10;tgDdfgAjybFQWRRIJXb+/STlY912G3ohRJF84nuk5nfT4MTeEFv0rbya1VIYr1Bbv23lzx+PH26l&#10;4Aheg0NvWnkwLO8W79/Nx9CYa+zRaUMigXhuxtDKPsbQVBWr3gzAMwzGp2CHNEBMLm0rTTAm9MFV&#10;13V9U41IOhAqw5xuV8egXBT8rjMqfu86NlG4VqbeYrFU7CbbajGHZksQeqtObcB/dDGA9enRC9QK&#10;Iogd2X+gBqsIGbs4UzhU2HVWmcIhsbmq/2Lz3EMwhUsSh8NFJn47WPVtv/Rryq2ryT+HJ1QvnESp&#10;xsDNJZgdDmsSm/Er6jRG2EUsfKeOhlycmIipyHq4yGqmKFS6vPlU17d1Ul+dYxU058JAHL8YHEQ+&#10;tNJZnxlDA/snjrkRaM4p+drjo3WuTM15MSbwj5/rUsDorM7BnMa03SwdiT2kud8v7x+WZdQJ7I+0&#10;jLwC7o95JXTcCMKd1+WV3oB+OJ0jWHc8JyDnTyplYfK+cbNBfVjTWb00sdL+abvySrz2S/XvP7D4&#10;BQAA//8DAFBLAwQUAAYACAAAACEA48cyV94AAAAOAQAADwAAAGRycy9kb3ducmV2LnhtbEyPT0vD&#10;QBDF74LfYRnBm921iKRpNqVYBE+K9c95mkyT0OxszO628ds7BUEvA/Me8+b9itXkenWkMXSeLdzO&#10;DCjiytcdNxbe3x5vMlAhItfYeyYL3xRgVV5eFJjX/sSvdNzGRkkIhxwttDEOudahaslhmPmBWLy9&#10;Hx1GWcdG1yOeJNz1em7MvXbYsXxocaCHlqrDNjkLqfl4Mou7YTKH9BKfNxnO0+eXtddX02YpY70E&#10;FWmKfxdwZpD+UEqxnU9cB9VbEJooqlkIxdk2JhNp9yvpstD/McofAAAA//8DAFBLAQItABQABgAI&#10;AAAAIQC2gziS/gAAAOEBAAATAAAAAAAAAAAAAAAAAAAAAABbQ29udGVudF9UeXBlc10ueG1sUEsB&#10;Ai0AFAAGAAgAAAAhADj9If/WAAAAlAEAAAsAAAAAAAAAAAAAAAAALwEAAF9yZWxzLy5yZWxzUEsB&#10;Ai0AFAAGAAgAAAAhAOdQxwqvAQAASwMAAA4AAAAAAAAAAAAAAAAALgIAAGRycy9lMm9Eb2MueG1s&#10;UEsBAi0AFAAGAAgAAAAhAOPHMlfeAAAADgEAAA8AAAAAAAAAAAAAAAAACQQAAGRycy9kb3ducmV2&#10;LnhtbFBLBQYAAAAABAAEAPMAAAAUBQAAAAA=&#10;">
              <o:lock v:ext="edit" shapetype="f"/>
              <w10:wrap anchorx="margin" anchory="page"/>
            </v:line>
          </w:pict>
        </mc:Fallback>
      </mc:AlternateContent>
    </w:r>
  </w:p>
  <w:p w14:paraId="55EBB7B6" w14:textId="77777777" w:rsidR="00E26919" w:rsidRDefault="00E2691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FA8C8A" w14:textId="77777777" w:rsidR="00D82BF7" w:rsidRPr="00D82BF7" w:rsidRDefault="00D82BF7" w:rsidP="00D82BF7">
    <w:pPr>
      <w:widowControl w:val="0"/>
      <w:tabs>
        <w:tab w:val="center" w:pos="4680"/>
        <w:tab w:val="right" w:pos="9860"/>
      </w:tabs>
      <w:autoSpaceDE w:val="0"/>
      <w:autoSpaceDN w:val="0"/>
      <w:spacing w:after="0" w:line="240" w:lineRule="auto"/>
      <w:rPr>
        <w:rFonts w:ascii="Arial" w:eastAsia="Times New Roman" w:hAnsi="Arial" w:cs="Times New Roman"/>
        <w:iCs/>
        <w:color w:val="3D9D45"/>
        <w:sz w:val="14"/>
        <w:szCs w:val="14"/>
      </w:rPr>
    </w:pPr>
    <w:r>
      <w:rPr>
        <w:rFonts w:ascii="Arial" w:hAnsi="Arial"/>
        <w:noProof/>
        <w:color w:val="3D9D45"/>
        <w:sz w:val="14"/>
      </w:rPr>
      <w:drawing>
        <wp:inline distT="0" distB="0" distL="0" distR="0" wp14:anchorId="646A1F54" wp14:editId="5640B8F9">
          <wp:extent cx="1778977" cy="287373"/>
          <wp:effectExtent l="0" t="0" r="0" b="5080"/>
          <wp:docPr id="2" name="Picture 2" descr="A black and green text&#10;&#10;Description automatically generated with medium confiden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Graphic 2" descr="A black and green text&#10;&#10;Description automatically generated with medium confidenc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78977" cy="28737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ascii="Arial" w:hAnsi="Arial"/>
        <w:color w:val="3D9D45"/>
        <w:sz w:val="14"/>
      </w:rPr>
      <w:tab/>
    </w:r>
    <w:r>
      <w:rPr>
        <w:rFonts w:ascii="Arial" w:hAnsi="Arial"/>
        <w:color w:val="3D9D45"/>
        <w:sz w:val="14"/>
      </w:rPr>
      <w:tab/>
    </w:r>
    <w:hyperlink r:id="rId2" w:history="1">
      <w:r>
        <w:rPr>
          <w:rFonts w:ascii="Arial" w:hAnsi="Arial"/>
          <w:color w:val="3D9D45"/>
          <w:sz w:val="14"/>
        </w:rPr>
        <w:t>717alliance.org</w:t>
      </w:r>
    </w:hyperlink>
  </w:p>
  <w:p w14:paraId="3CEE410E" w14:textId="77777777" w:rsidR="00D82BF7" w:rsidRPr="00D82BF7" w:rsidRDefault="00D82BF7" w:rsidP="00D82BF7">
    <w:pPr>
      <w:widowControl w:val="0"/>
      <w:tabs>
        <w:tab w:val="center" w:pos="4680"/>
        <w:tab w:val="right" w:pos="9860"/>
      </w:tabs>
      <w:autoSpaceDE w:val="0"/>
      <w:autoSpaceDN w:val="0"/>
      <w:spacing w:after="0" w:line="240" w:lineRule="auto"/>
      <w:rPr>
        <w:rFonts w:ascii="Arial" w:eastAsia="PublicSans-Thin" w:hAnsi="Arial" w:cs="Arial"/>
        <w:b/>
        <w:bCs/>
        <w:color w:val="3D9D45"/>
        <w:sz w:val="14"/>
        <w:szCs w:val="14"/>
      </w:rPr>
    </w:pPr>
  </w:p>
  <w:p w14:paraId="1B429566" w14:textId="77777777" w:rsidR="00D82BF7" w:rsidRPr="00D82BF7" w:rsidRDefault="00D82BF7" w:rsidP="00D82BF7">
    <w:pPr>
      <w:widowControl w:val="0"/>
      <w:tabs>
        <w:tab w:val="center" w:pos="4680"/>
        <w:tab w:val="right" w:pos="9860"/>
      </w:tabs>
      <w:autoSpaceDE w:val="0"/>
      <w:autoSpaceDN w:val="0"/>
      <w:spacing w:after="0" w:line="240" w:lineRule="auto"/>
      <w:rPr>
        <w:rFonts w:ascii="Arial" w:eastAsia="PublicSans-Thin" w:hAnsi="Arial" w:cs="Arial"/>
        <w:color w:val="3D9D45"/>
        <w:sz w:val="14"/>
        <w:szCs w:val="14"/>
      </w:rPr>
    </w:pPr>
    <w:r>
      <w:rPr>
        <w:rFonts w:ascii="Arial" w:hAnsi="Arial"/>
        <w:noProof/>
        <w:color w:val="3D9D45"/>
        <w:sz w:val="14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0C051209" wp14:editId="39919420">
              <wp:simplePos x="0" y="0"/>
              <wp:positionH relativeFrom="column">
                <wp:posOffset>-388</wp:posOffset>
              </wp:positionH>
              <wp:positionV relativeFrom="paragraph">
                <wp:posOffset>40944</wp:posOffset>
              </wp:positionV>
              <wp:extent cx="6257677" cy="0"/>
              <wp:effectExtent l="0" t="0" r="16510" b="12700"/>
              <wp:wrapNone/>
              <wp:docPr id="5" name="Straight Connector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257677" cy="0"/>
                      </a:xfrm>
                      <a:prstGeom prst="line">
                        <a:avLst/>
                      </a:prstGeom>
                      <a:noFill/>
                      <a:ln w="12700" cap="flat" cmpd="sng" algn="ctr">
                        <a:solidFill>
                          <a:srgbClr val="FFFFFF">
                            <a:lumMod val="85000"/>
                          </a:srgbClr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 xmlns:a="http://schemas.openxmlformats.org/drawingml/2006/main" xmlns:pic="http://schemas.openxmlformats.org/drawingml/2006/picture" xmlns:a14="http://schemas.microsoft.com/office/drawing/2010/main" xmlns:arto="http://schemas.microsoft.com/office/word/2006/arto">
          <w:pict w14:anchorId="2BACAEE7">
            <v:line id="Straight Connector 5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strokecolor="#d9d9d9" strokeweight="1pt" from="-.05pt,3.2pt" to="492.7pt,3.2pt" w14:anchorId="3A6ECA9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PFQFuAEAAGgDAAAOAAAAZHJzL2Uyb0RvYy54bWysU8luGzEMvRfoPwi61zMxENsYeJxDDPfS&#10;JUDbD6C1zAjQBlHx2H9fSuM4aXor6oNMkdTjI/lm+3B2lp1UQhN8z+8WLWfKiyCNH3r+6+fh04Yz&#10;zOAl2OBVzy8K+cPu44ftFDu1DGOwUiVGIB67KfZ8zDl2TYNiVA5wEaLyFNQhOch0TUMjE0yE7myz&#10;bNtVM4UkYwpCIZJ3Pwf5ruJrrUT+rjWqzGzPiVuuZ6rnsZzNbgvdkCCORlxpwD+wcGA8Fb1B7SED&#10;e07mLyhnRAoYdF6I4JqgtRGq9kDd3LXvuvkxQlS1FxoOxtuY8P/Bim+nR/+UaAxTxA7jUypdnHVy&#10;5Z/4sXMd1uU2LHXOTJBztbxfr9ZrzsRLrHl9GBPmzyo4VoyeW+NLH9DB6QtmKkapLynF7cPBWFt3&#10;YT2bSEjLdUvrEkCS0BYymS7KnqMfOAM7kNZEThUSgzWyPC9AmIbjo03sBLTvQ/3VJPvsvgY5uzf3&#10;LWHPJK75ldAfQIXdHnCcn9TQrBVnMgnWGtfzDeHckKwv9VWV3LXH14kW6xjkpQ66KTdaZy16lV7R&#10;y9s72W8/kN1vAAAA//8DAFBLAwQUAAYACAAAACEAy+J4TN4AAAAKAQAADwAAAGRycy9kb3ducmV2&#10;LnhtbExPPU/DMBDdkfgP1iGxoNYpHyWkcSpE1YkuFBY2Jz6SiPgcbKcJ/fVcWWA53dO7ex/5erKd&#10;OKAPrSMFi3kCAqlypqVawdvrdpaCCFGT0Z0jVPCNAdbF+VmuM+NGesHDPtaCRShkWkETY59JGaoG&#10;rQ5z1yMx9+G81ZGhr6XxemRx28nrJFlKq1tih0b3+NRg9bkfrILyeWiPOKY3fhfu49X713Hc7jZK&#10;XV5MmxWPxxWIiFP8+4BTB84PBQcr3UAmiE7BbMGHCpa3IJh9SO94KX+xLHL5v0LxAwAA//8DAFBL&#10;AQItABQABgAIAAAAIQC2gziS/gAAAOEBAAATAAAAAAAAAAAAAAAAAAAAAABbQ29udGVudF9UeXBl&#10;c10ueG1sUEsBAi0AFAAGAAgAAAAhADj9If/WAAAAlAEAAAsAAAAAAAAAAAAAAAAALwEAAF9yZWxz&#10;Ly5yZWxzUEsBAi0AFAAGAAgAAAAhADw8VAW4AQAAaAMAAA4AAAAAAAAAAAAAAAAALgIAAGRycy9l&#10;Mm9Eb2MueG1sUEsBAi0AFAAGAAgAAAAhAMvieEzeAAAACgEAAA8AAAAAAAAAAAAAAAAAEgQAAGRy&#10;cy9kb3ducmV2LnhtbFBLBQYAAAAABAAEAPMAAAAdBQAAAAA=&#10;">
              <v:stroke joinstyle="miter"/>
            </v:line>
          </w:pict>
        </mc:Fallback>
      </mc:AlternateContent>
    </w:r>
  </w:p>
  <w:p w14:paraId="0BE743DA" w14:textId="34968F0C" w:rsidR="00D33AFB" w:rsidRDefault="00D33AFB">
    <w:pPr>
      <w:pStyle w:val="Header"/>
    </w:pP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/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5B5D02"/>
    <w:multiLevelType w:val="hybridMultilevel"/>
    <w:tmpl w:val="C72A50A4"/>
    <w:lvl w:ilvl="0" w:tplc="04090001">
      <w:start w:val="1"/>
      <w:numFmt w:val="bullet"/>
      <w:lvlText w:val=""/>
      <w:lvlJc w:val="left"/>
      <w:pPr>
        <w:ind w:left="77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1" w15:restartNumberingAfterBreak="0">
    <w:nsid w:val="22804DC3"/>
    <w:multiLevelType w:val="multilevel"/>
    <w:tmpl w:val="026AD9A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254C7F4F"/>
    <w:multiLevelType w:val="hybridMultilevel"/>
    <w:tmpl w:val="AF7CB55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66B7F95"/>
    <w:multiLevelType w:val="hybridMultilevel"/>
    <w:tmpl w:val="0F080A0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F05138F"/>
    <w:multiLevelType w:val="multilevel"/>
    <w:tmpl w:val="FBAC939A"/>
    <w:lvl w:ilvl="0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30A032DB"/>
    <w:multiLevelType w:val="hybridMultilevel"/>
    <w:tmpl w:val="1554BFFA"/>
    <w:lvl w:ilvl="0" w:tplc="91503D6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B050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2FB7B18"/>
    <w:multiLevelType w:val="multilevel"/>
    <w:tmpl w:val="1AA6AC0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/>
        <w:sz w:val="22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b/>
        <w:sz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sz w:val="22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  <w:sz w:val="22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  <w:b/>
        <w:sz w:val="22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  <w:sz w:val="22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/>
        <w:sz w:val="22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  <w:b/>
        <w:sz w:val="22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  <w:sz w:val="22"/>
      </w:rPr>
    </w:lvl>
  </w:abstractNum>
  <w:abstractNum w:abstractNumId="7" w15:restartNumberingAfterBreak="0">
    <w:nsid w:val="343051EC"/>
    <w:multiLevelType w:val="hybridMultilevel"/>
    <w:tmpl w:val="00F4EC90"/>
    <w:lvl w:ilvl="0" w:tplc="04090001">
      <w:start w:val="1"/>
      <w:numFmt w:val="bullet"/>
      <w:lvlText w:val=""/>
      <w:lvlJc w:val="left"/>
      <w:pPr>
        <w:ind w:left="77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8" w15:restartNumberingAfterBreak="0">
    <w:nsid w:val="3B137802"/>
    <w:multiLevelType w:val="hybridMultilevel"/>
    <w:tmpl w:val="6688D714"/>
    <w:lvl w:ilvl="0" w:tplc="C70EE718">
      <w:numFmt w:val="bullet"/>
      <w:lvlText w:val="•"/>
      <w:lvlJc w:val="left"/>
      <w:pPr>
        <w:ind w:left="181" w:hanging="181"/>
      </w:pPr>
      <w:rPr>
        <w:rFonts w:ascii="PublicSans-Thin" w:eastAsia="PublicSans-Thin" w:hAnsi="PublicSans-Thin" w:cs="PublicSans-Thin" w:hint="default"/>
        <w:b w:val="0"/>
        <w:bCs w:val="0"/>
        <w:i w:val="0"/>
        <w:iCs w:val="0"/>
        <w:color w:val="auto"/>
        <w:w w:val="111"/>
        <w:sz w:val="22"/>
        <w:szCs w:val="22"/>
        <w:lang w:val="en-US" w:eastAsia="en-US" w:bidi="ar-SA"/>
      </w:rPr>
    </w:lvl>
    <w:lvl w:ilvl="1" w:tplc="24981EDC">
      <w:numFmt w:val="bullet"/>
      <w:lvlText w:val="•"/>
      <w:lvlJc w:val="left"/>
      <w:pPr>
        <w:ind w:left="610" w:hanging="181"/>
      </w:pPr>
      <w:rPr>
        <w:rFonts w:hint="default"/>
        <w:lang w:val="en-US" w:eastAsia="en-US" w:bidi="ar-SA"/>
      </w:rPr>
    </w:lvl>
    <w:lvl w:ilvl="2" w:tplc="557611FC">
      <w:numFmt w:val="bullet"/>
      <w:lvlText w:val="•"/>
      <w:lvlJc w:val="left"/>
      <w:pPr>
        <w:ind w:left="1030" w:hanging="181"/>
      </w:pPr>
      <w:rPr>
        <w:rFonts w:hint="default"/>
        <w:lang w:val="en-US" w:eastAsia="en-US" w:bidi="ar-SA"/>
      </w:rPr>
    </w:lvl>
    <w:lvl w:ilvl="3" w:tplc="53FE8CB4">
      <w:numFmt w:val="bullet"/>
      <w:lvlText w:val="•"/>
      <w:lvlJc w:val="left"/>
      <w:pPr>
        <w:ind w:left="1449" w:hanging="181"/>
      </w:pPr>
      <w:rPr>
        <w:rFonts w:hint="default"/>
        <w:lang w:val="en-US" w:eastAsia="en-US" w:bidi="ar-SA"/>
      </w:rPr>
    </w:lvl>
    <w:lvl w:ilvl="4" w:tplc="3A00876A">
      <w:numFmt w:val="bullet"/>
      <w:lvlText w:val="•"/>
      <w:lvlJc w:val="left"/>
      <w:pPr>
        <w:ind w:left="1869" w:hanging="181"/>
      </w:pPr>
      <w:rPr>
        <w:rFonts w:hint="default"/>
        <w:lang w:val="en-US" w:eastAsia="en-US" w:bidi="ar-SA"/>
      </w:rPr>
    </w:lvl>
    <w:lvl w:ilvl="5" w:tplc="93E07150">
      <w:numFmt w:val="bullet"/>
      <w:lvlText w:val="•"/>
      <w:lvlJc w:val="left"/>
      <w:pPr>
        <w:ind w:left="2289" w:hanging="181"/>
      </w:pPr>
      <w:rPr>
        <w:rFonts w:hint="default"/>
        <w:lang w:val="en-US" w:eastAsia="en-US" w:bidi="ar-SA"/>
      </w:rPr>
    </w:lvl>
    <w:lvl w:ilvl="6" w:tplc="ADFC32BA">
      <w:numFmt w:val="bullet"/>
      <w:lvlText w:val="•"/>
      <w:lvlJc w:val="left"/>
      <w:pPr>
        <w:ind w:left="2708" w:hanging="181"/>
      </w:pPr>
      <w:rPr>
        <w:rFonts w:hint="default"/>
        <w:lang w:val="en-US" w:eastAsia="en-US" w:bidi="ar-SA"/>
      </w:rPr>
    </w:lvl>
    <w:lvl w:ilvl="7" w:tplc="7A00C26C">
      <w:numFmt w:val="bullet"/>
      <w:lvlText w:val="•"/>
      <w:lvlJc w:val="left"/>
      <w:pPr>
        <w:ind w:left="3128" w:hanging="181"/>
      </w:pPr>
      <w:rPr>
        <w:rFonts w:hint="default"/>
        <w:lang w:val="en-US" w:eastAsia="en-US" w:bidi="ar-SA"/>
      </w:rPr>
    </w:lvl>
    <w:lvl w:ilvl="8" w:tplc="4A5653A0">
      <w:numFmt w:val="bullet"/>
      <w:lvlText w:val="•"/>
      <w:lvlJc w:val="left"/>
      <w:pPr>
        <w:ind w:left="3547" w:hanging="181"/>
      </w:pPr>
      <w:rPr>
        <w:rFonts w:hint="default"/>
        <w:lang w:val="en-US" w:eastAsia="en-US" w:bidi="ar-SA"/>
      </w:rPr>
    </w:lvl>
  </w:abstractNum>
  <w:abstractNum w:abstractNumId="9" w15:restartNumberingAfterBreak="0">
    <w:nsid w:val="3C3D3C88"/>
    <w:multiLevelType w:val="hybridMultilevel"/>
    <w:tmpl w:val="BD005840"/>
    <w:lvl w:ilvl="0" w:tplc="91503D6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B05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C4E3A3D"/>
    <w:multiLevelType w:val="hybridMultilevel"/>
    <w:tmpl w:val="2C0C35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D45471F"/>
    <w:multiLevelType w:val="multilevel"/>
    <w:tmpl w:val="FA123BD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3D9F4035"/>
    <w:multiLevelType w:val="multilevel"/>
    <w:tmpl w:val="05EA2CC4"/>
    <w:lvl w:ilvl="0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3F4E5EC0"/>
    <w:multiLevelType w:val="multilevel"/>
    <w:tmpl w:val="FBAC939A"/>
    <w:lvl w:ilvl="0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425A3B2B"/>
    <w:multiLevelType w:val="hybridMultilevel"/>
    <w:tmpl w:val="49A81C70"/>
    <w:lvl w:ilvl="0" w:tplc="04090001">
      <w:start w:val="1"/>
      <w:numFmt w:val="bullet"/>
      <w:lvlText w:val=""/>
      <w:lvlJc w:val="left"/>
      <w:pPr>
        <w:ind w:left="77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15" w15:restartNumberingAfterBreak="0">
    <w:nsid w:val="442B6552"/>
    <w:multiLevelType w:val="multilevel"/>
    <w:tmpl w:val="A8E01340"/>
    <w:lvl w:ilvl="0">
      <w:start w:val="4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44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473C10D6"/>
    <w:multiLevelType w:val="hybridMultilevel"/>
    <w:tmpl w:val="F8601CCC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ind w:left="1260" w:hanging="360"/>
      </w:p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46089D"/>
    <w:multiLevelType w:val="hybridMultilevel"/>
    <w:tmpl w:val="8EA498C8"/>
    <w:lvl w:ilvl="0" w:tplc="91503D6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B050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78418F"/>
    <w:multiLevelType w:val="hybridMultilevel"/>
    <w:tmpl w:val="CB0C3F7C"/>
    <w:lvl w:ilvl="0" w:tplc="91503D6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B050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4DC4F1B"/>
    <w:multiLevelType w:val="multilevel"/>
    <w:tmpl w:val="E3A6E252"/>
    <w:lvl w:ilvl="0">
      <w:start w:val="4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44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552061C0"/>
    <w:multiLevelType w:val="hybridMultilevel"/>
    <w:tmpl w:val="768E83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5C834B9"/>
    <w:multiLevelType w:val="hybridMultilevel"/>
    <w:tmpl w:val="7FA6A88A"/>
    <w:lvl w:ilvl="0" w:tplc="91503D6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B050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5C945D0"/>
    <w:multiLevelType w:val="hybridMultilevel"/>
    <w:tmpl w:val="DF8E0B8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58CD79D0"/>
    <w:multiLevelType w:val="hybridMultilevel"/>
    <w:tmpl w:val="E7A087C4"/>
    <w:lvl w:ilvl="0" w:tplc="42B2226C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EE952B4"/>
    <w:multiLevelType w:val="hybridMultilevel"/>
    <w:tmpl w:val="B0BCAE9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618A28FC"/>
    <w:multiLevelType w:val="hybridMultilevel"/>
    <w:tmpl w:val="146835C0"/>
    <w:lvl w:ilvl="0" w:tplc="04090001">
      <w:start w:val="1"/>
      <w:numFmt w:val="bullet"/>
      <w:lvlText w:val=""/>
      <w:lvlJc w:val="left"/>
      <w:pPr>
        <w:ind w:left="77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26" w15:restartNumberingAfterBreak="0">
    <w:nsid w:val="62117964"/>
    <w:multiLevelType w:val="hybridMultilevel"/>
    <w:tmpl w:val="72BC246E"/>
    <w:styleLink w:val="CurrentList1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AC354E5"/>
    <w:multiLevelType w:val="hybridMultilevel"/>
    <w:tmpl w:val="FF760F1A"/>
    <w:lvl w:ilvl="0" w:tplc="04090001">
      <w:start w:val="1"/>
      <w:numFmt w:val="bullet"/>
      <w:lvlText w:val=""/>
      <w:lvlJc w:val="left"/>
      <w:pPr>
        <w:ind w:left="77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28" w15:restartNumberingAfterBreak="0">
    <w:nsid w:val="7BC17E6E"/>
    <w:multiLevelType w:val="hybridMultilevel"/>
    <w:tmpl w:val="EB0A79BC"/>
    <w:lvl w:ilvl="0" w:tplc="91503D6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B050"/>
      </w:rPr>
    </w:lvl>
    <w:lvl w:ilvl="1" w:tplc="91503D6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00B050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DC3744E"/>
    <w:multiLevelType w:val="hybridMultilevel"/>
    <w:tmpl w:val="303E42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E65469A"/>
    <w:multiLevelType w:val="hybridMultilevel"/>
    <w:tmpl w:val="6ED8B60A"/>
    <w:lvl w:ilvl="0" w:tplc="91503D6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B050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EB53B15"/>
    <w:multiLevelType w:val="hybridMultilevel"/>
    <w:tmpl w:val="9C3C2C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83074628">
    <w:abstractNumId w:val="26"/>
  </w:num>
  <w:num w:numId="2" w16cid:durableId="255141376">
    <w:abstractNumId w:val="1"/>
  </w:num>
  <w:num w:numId="3" w16cid:durableId="571933404">
    <w:abstractNumId w:val="11"/>
  </w:num>
  <w:num w:numId="4" w16cid:durableId="1342197566">
    <w:abstractNumId w:val="10"/>
  </w:num>
  <w:num w:numId="5" w16cid:durableId="286856936">
    <w:abstractNumId w:val="16"/>
  </w:num>
  <w:num w:numId="6" w16cid:durableId="1591546376">
    <w:abstractNumId w:val="29"/>
  </w:num>
  <w:num w:numId="7" w16cid:durableId="276260368">
    <w:abstractNumId w:val="6"/>
  </w:num>
  <w:num w:numId="8" w16cid:durableId="1439368323">
    <w:abstractNumId w:val="20"/>
  </w:num>
  <w:num w:numId="9" w16cid:durableId="1837260369">
    <w:abstractNumId w:val="12"/>
  </w:num>
  <w:num w:numId="10" w16cid:durableId="1839268059">
    <w:abstractNumId w:val="22"/>
  </w:num>
  <w:num w:numId="11" w16cid:durableId="689260294">
    <w:abstractNumId w:val="3"/>
  </w:num>
  <w:num w:numId="12" w16cid:durableId="1916040470">
    <w:abstractNumId w:val="19"/>
  </w:num>
  <w:num w:numId="13" w16cid:durableId="1843163816">
    <w:abstractNumId w:val="15"/>
  </w:num>
  <w:num w:numId="14" w16cid:durableId="3480493">
    <w:abstractNumId w:val="8"/>
  </w:num>
  <w:num w:numId="15" w16cid:durableId="2034115454">
    <w:abstractNumId w:val="2"/>
  </w:num>
  <w:num w:numId="16" w16cid:durableId="1633704190">
    <w:abstractNumId w:val="24"/>
  </w:num>
  <w:num w:numId="17" w16cid:durableId="1190295819">
    <w:abstractNumId w:val="31"/>
  </w:num>
  <w:num w:numId="18" w16cid:durableId="1890266398">
    <w:abstractNumId w:val="14"/>
  </w:num>
  <w:num w:numId="19" w16cid:durableId="189343725">
    <w:abstractNumId w:val="7"/>
  </w:num>
  <w:num w:numId="20" w16cid:durableId="1463646379">
    <w:abstractNumId w:val="27"/>
  </w:num>
  <w:num w:numId="21" w16cid:durableId="8722242">
    <w:abstractNumId w:val="0"/>
  </w:num>
  <w:num w:numId="22" w16cid:durableId="1773280607">
    <w:abstractNumId w:val="25"/>
  </w:num>
  <w:num w:numId="23" w16cid:durableId="1661734653">
    <w:abstractNumId w:val="4"/>
  </w:num>
  <w:num w:numId="24" w16cid:durableId="66848917">
    <w:abstractNumId w:val="13"/>
  </w:num>
  <w:num w:numId="25" w16cid:durableId="334576522">
    <w:abstractNumId w:val="28"/>
  </w:num>
  <w:num w:numId="26" w16cid:durableId="188420615">
    <w:abstractNumId w:val="23"/>
  </w:num>
  <w:num w:numId="27" w16cid:durableId="1774588736">
    <w:abstractNumId w:val="21"/>
  </w:num>
  <w:num w:numId="28" w16cid:durableId="1372920515">
    <w:abstractNumId w:val="18"/>
  </w:num>
  <w:num w:numId="29" w16cid:durableId="462309445">
    <w:abstractNumId w:val="9"/>
  </w:num>
  <w:num w:numId="30" w16cid:durableId="1200623597">
    <w:abstractNumId w:val="30"/>
  </w:num>
  <w:num w:numId="31" w16cid:durableId="257063842">
    <w:abstractNumId w:val="17"/>
  </w:num>
  <w:num w:numId="32" w16cid:durableId="644167283">
    <w:abstractNumId w:val="5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hideSpellingErrors/>
  <w:hideGrammaticalError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DE3tLQ0NzM1s7Q0sjBW0lEKTi0uzszPAykwrQUAOwQgqSwAAAA="/>
  </w:docVars>
  <w:rsids>
    <w:rsidRoot w:val="0090032F"/>
    <w:rsid w:val="00011CB4"/>
    <w:rsid w:val="000156AD"/>
    <w:rsid w:val="000164C0"/>
    <w:rsid w:val="00021373"/>
    <w:rsid w:val="00021CB2"/>
    <w:rsid w:val="00025932"/>
    <w:rsid w:val="00027E87"/>
    <w:rsid w:val="00030354"/>
    <w:rsid w:val="00031121"/>
    <w:rsid w:val="00037F80"/>
    <w:rsid w:val="000421B5"/>
    <w:rsid w:val="00043211"/>
    <w:rsid w:val="0004572B"/>
    <w:rsid w:val="0004635F"/>
    <w:rsid w:val="00047792"/>
    <w:rsid w:val="0005236A"/>
    <w:rsid w:val="00053733"/>
    <w:rsid w:val="000664E4"/>
    <w:rsid w:val="00070563"/>
    <w:rsid w:val="00071085"/>
    <w:rsid w:val="00081823"/>
    <w:rsid w:val="000831DD"/>
    <w:rsid w:val="00085F90"/>
    <w:rsid w:val="00087A00"/>
    <w:rsid w:val="00090886"/>
    <w:rsid w:val="0009154B"/>
    <w:rsid w:val="00096A74"/>
    <w:rsid w:val="000A371A"/>
    <w:rsid w:val="000A3C9A"/>
    <w:rsid w:val="000A4213"/>
    <w:rsid w:val="000B2EA0"/>
    <w:rsid w:val="000B50BD"/>
    <w:rsid w:val="000C00A1"/>
    <w:rsid w:val="000C04FC"/>
    <w:rsid w:val="000D088A"/>
    <w:rsid w:val="000D223B"/>
    <w:rsid w:val="000E0C3B"/>
    <w:rsid w:val="000E0F80"/>
    <w:rsid w:val="000E3929"/>
    <w:rsid w:val="000E40D8"/>
    <w:rsid w:val="000E460C"/>
    <w:rsid w:val="000E67AA"/>
    <w:rsid w:val="000F4B94"/>
    <w:rsid w:val="001041BD"/>
    <w:rsid w:val="00105C88"/>
    <w:rsid w:val="0010652B"/>
    <w:rsid w:val="0011233F"/>
    <w:rsid w:val="00116193"/>
    <w:rsid w:val="00120AC7"/>
    <w:rsid w:val="0013182D"/>
    <w:rsid w:val="00135B8A"/>
    <w:rsid w:val="00144E5A"/>
    <w:rsid w:val="00147603"/>
    <w:rsid w:val="00147860"/>
    <w:rsid w:val="00154911"/>
    <w:rsid w:val="00161C23"/>
    <w:rsid w:val="001669F6"/>
    <w:rsid w:val="00170615"/>
    <w:rsid w:val="001717AC"/>
    <w:rsid w:val="001743B0"/>
    <w:rsid w:val="00186542"/>
    <w:rsid w:val="0019761C"/>
    <w:rsid w:val="001A3431"/>
    <w:rsid w:val="001A6B4A"/>
    <w:rsid w:val="001B0637"/>
    <w:rsid w:val="001B1423"/>
    <w:rsid w:val="001B4E3A"/>
    <w:rsid w:val="001B6479"/>
    <w:rsid w:val="001D0C19"/>
    <w:rsid w:val="001D2555"/>
    <w:rsid w:val="001D4BFC"/>
    <w:rsid w:val="001D5B75"/>
    <w:rsid w:val="001E2099"/>
    <w:rsid w:val="001E2757"/>
    <w:rsid w:val="001E4773"/>
    <w:rsid w:val="001E5F05"/>
    <w:rsid w:val="001E68AE"/>
    <w:rsid w:val="001E7D4C"/>
    <w:rsid w:val="001F191F"/>
    <w:rsid w:val="002022A7"/>
    <w:rsid w:val="00214DD7"/>
    <w:rsid w:val="00225210"/>
    <w:rsid w:val="002277F8"/>
    <w:rsid w:val="0023289D"/>
    <w:rsid w:val="00233DE3"/>
    <w:rsid w:val="00235D4C"/>
    <w:rsid w:val="00236FBD"/>
    <w:rsid w:val="00246706"/>
    <w:rsid w:val="002524A5"/>
    <w:rsid w:val="00257CAE"/>
    <w:rsid w:val="002603E1"/>
    <w:rsid w:val="002666A1"/>
    <w:rsid w:val="002743B9"/>
    <w:rsid w:val="00280081"/>
    <w:rsid w:val="002804B3"/>
    <w:rsid w:val="00281454"/>
    <w:rsid w:val="0028416A"/>
    <w:rsid w:val="002864B0"/>
    <w:rsid w:val="00287459"/>
    <w:rsid w:val="00290FA6"/>
    <w:rsid w:val="0029291B"/>
    <w:rsid w:val="00293DBF"/>
    <w:rsid w:val="00294950"/>
    <w:rsid w:val="002959CA"/>
    <w:rsid w:val="002B2181"/>
    <w:rsid w:val="002B3A47"/>
    <w:rsid w:val="002B784D"/>
    <w:rsid w:val="002C1D27"/>
    <w:rsid w:val="002C4FC2"/>
    <w:rsid w:val="002C5054"/>
    <w:rsid w:val="002E0630"/>
    <w:rsid w:val="002E2911"/>
    <w:rsid w:val="002E7041"/>
    <w:rsid w:val="002F3A46"/>
    <w:rsid w:val="002F54C8"/>
    <w:rsid w:val="002F5704"/>
    <w:rsid w:val="00305D75"/>
    <w:rsid w:val="00306710"/>
    <w:rsid w:val="003070F6"/>
    <w:rsid w:val="00307B5E"/>
    <w:rsid w:val="0031327E"/>
    <w:rsid w:val="003147BA"/>
    <w:rsid w:val="0031546F"/>
    <w:rsid w:val="0032626B"/>
    <w:rsid w:val="003268BA"/>
    <w:rsid w:val="00330C22"/>
    <w:rsid w:val="003316C3"/>
    <w:rsid w:val="003347C4"/>
    <w:rsid w:val="00335369"/>
    <w:rsid w:val="0035278D"/>
    <w:rsid w:val="00355152"/>
    <w:rsid w:val="00361B46"/>
    <w:rsid w:val="00370899"/>
    <w:rsid w:val="00371085"/>
    <w:rsid w:val="00381F04"/>
    <w:rsid w:val="00382940"/>
    <w:rsid w:val="00382F4C"/>
    <w:rsid w:val="003833AE"/>
    <w:rsid w:val="00383EC9"/>
    <w:rsid w:val="003840A9"/>
    <w:rsid w:val="0038528A"/>
    <w:rsid w:val="00386F8D"/>
    <w:rsid w:val="00387163"/>
    <w:rsid w:val="0038765F"/>
    <w:rsid w:val="00393D49"/>
    <w:rsid w:val="003943F0"/>
    <w:rsid w:val="00395D98"/>
    <w:rsid w:val="003A1334"/>
    <w:rsid w:val="003A3F2D"/>
    <w:rsid w:val="003A6D5B"/>
    <w:rsid w:val="003B4187"/>
    <w:rsid w:val="003B7112"/>
    <w:rsid w:val="003C3E9A"/>
    <w:rsid w:val="003D4AE6"/>
    <w:rsid w:val="003D73E2"/>
    <w:rsid w:val="003D7ADE"/>
    <w:rsid w:val="003E1E25"/>
    <w:rsid w:val="003F503E"/>
    <w:rsid w:val="003F5C27"/>
    <w:rsid w:val="003F6582"/>
    <w:rsid w:val="0040101C"/>
    <w:rsid w:val="004015A5"/>
    <w:rsid w:val="0040238F"/>
    <w:rsid w:val="00402832"/>
    <w:rsid w:val="004035A9"/>
    <w:rsid w:val="00403A94"/>
    <w:rsid w:val="004045A6"/>
    <w:rsid w:val="00412167"/>
    <w:rsid w:val="00416AE8"/>
    <w:rsid w:val="00422D73"/>
    <w:rsid w:val="00425C8E"/>
    <w:rsid w:val="0043151E"/>
    <w:rsid w:val="004346B2"/>
    <w:rsid w:val="00435985"/>
    <w:rsid w:val="004444DC"/>
    <w:rsid w:val="0044661F"/>
    <w:rsid w:val="00450594"/>
    <w:rsid w:val="00453644"/>
    <w:rsid w:val="004539A6"/>
    <w:rsid w:val="004558BB"/>
    <w:rsid w:val="004614AC"/>
    <w:rsid w:val="004636D2"/>
    <w:rsid w:val="00463AEC"/>
    <w:rsid w:val="0048079B"/>
    <w:rsid w:val="004827EF"/>
    <w:rsid w:val="00485360"/>
    <w:rsid w:val="004938BC"/>
    <w:rsid w:val="00496EF9"/>
    <w:rsid w:val="004A472A"/>
    <w:rsid w:val="004A6AE9"/>
    <w:rsid w:val="004B061F"/>
    <w:rsid w:val="004B15E9"/>
    <w:rsid w:val="004B394D"/>
    <w:rsid w:val="004B5243"/>
    <w:rsid w:val="004C3114"/>
    <w:rsid w:val="004C5AD2"/>
    <w:rsid w:val="004D1382"/>
    <w:rsid w:val="004D54F4"/>
    <w:rsid w:val="004E27A2"/>
    <w:rsid w:val="004F231C"/>
    <w:rsid w:val="004F250B"/>
    <w:rsid w:val="004F43F2"/>
    <w:rsid w:val="004F5812"/>
    <w:rsid w:val="00500226"/>
    <w:rsid w:val="00500695"/>
    <w:rsid w:val="00506476"/>
    <w:rsid w:val="00517AE3"/>
    <w:rsid w:val="00524414"/>
    <w:rsid w:val="00524F2F"/>
    <w:rsid w:val="005300F0"/>
    <w:rsid w:val="00530228"/>
    <w:rsid w:val="00532624"/>
    <w:rsid w:val="005360C6"/>
    <w:rsid w:val="00537C5C"/>
    <w:rsid w:val="00541486"/>
    <w:rsid w:val="00543B18"/>
    <w:rsid w:val="00547CCF"/>
    <w:rsid w:val="00547DB2"/>
    <w:rsid w:val="00555383"/>
    <w:rsid w:val="005558CD"/>
    <w:rsid w:val="00556E62"/>
    <w:rsid w:val="005604AD"/>
    <w:rsid w:val="00564DE4"/>
    <w:rsid w:val="005665A7"/>
    <w:rsid w:val="0058268F"/>
    <w:rsid w:val="005834C8"/>
    <w:rsid w:val="0058522D"/>
    <w:rsid w:val="00585F53"/>
    <w:rsid w:val="00590074"/>
    <w:rsid w:val="00591C90"/>
    <w:rsid w:val="00591EA1"/>
    <w:rsid w:val="005A11CA"/>
    <w:rsid w:val="005A2336"/>
    <w:rsid w:val="005A5CA0"/>
    <w:rsid w:val="005B160F"/>
    <w:rsid w:val="005B57B8"/>
    <w:rsid w:val="005B5E4F"/>
    <w:rsid w:val="005B600F"/>
    <w:rsid w:val="005C0C05"/>
    <w:rsid w:val="005C0F6A"/>
    <w:rsid w:val="005C1E73"/>
    <w:rsid w:val="005C4EF1"/>
    <w:rsid w:val="005C5378"/>
    <w:rsid w:val="005D62A6"/>
    <w:rsid w:val="005E00A8"/>
    <w:rsid w:val="005E0EF0"/>
    <w:rsid w:val="005E2946"/>
    <w:rsid w:val="005E39D6"/>
    <w:rsid w:val="005E692B"/>
    <w:rsid w:val="005E7A7C"/>
    <w:rsid w:val="005F0250"/>
    <w:rsid w:val="005F15BA"/>
    <w:rsid w:val="005F1BEC"/>
    <w:rsid w:val="005F463F"/>
    <w:rsid w:val="006017D8"/>
    <w:rsid w:val="00602C0A"/>
    <w:rsid w:val="0060415F"/>
    <w:rsid w:val="00605554"/>
    <w:rsid w:val="00607BDF"/>
    <w:rsid w:val="0061075D"/>
    <w:rsid w:val="0061295A"/>
    <w:rsid w:val="006213B7"/>
    <w:rsid w:val="00623936"/>
    <w:rsid w:val="006300A3"/>
    <w:rsid w:val="00631ADD"/>
    <w:rsid w:val="00632770"/>
    <w:rsid w:val="006341B6"/>
    <w:rsid w:val="00635B78"/>
    <w:rsid w:val="00636518"/>
    <w:rsid w:val="0063766D"/>
    <w:rsid w:val="00640FC5"/>
    <w:rsid w:val="00644E0A"/>
    <w:rsid w:val="006465C0"/>
    <w:rsid w:val="00654BBC"/>
    <w:rsid w:val="00655C3B"/>
    <w:rsid w:val="00656508"/>
    <w:rsid w:val="00660152"/>
    <w:rsid w:val="006613C0"/>
    <w:rsid w:val="00663253"/>
    <w:rsid w:val="00667928"/>
    <w:rsid w:val="00672BD7"/>
    <w:rsid w:val="00676BA0"/>
    <w:rsid w:val="006770A4"/>
    <w:rsid w:val="0068009D"/>
    <w:rsid w:val="00680E3C"/>
    <w:rsid w:val="00684623"/>
    <w:rsid w:val="00690F21"/>
    <w:rsid w:val="00695857"/>
    <w:rsid w:val="006A6321"/>
    <w:rsid w:val="006B10C6"/>
    <w:rsid w:val="006B1F66"/>
    <w:rsid w:val="006B2A9E"/>
    <w:rsid w:val="006B47FF"/>
    <w:rsid w:val="006B6627"/>
    <w:rsid w:val="006B76B1"/>
    <w:rsid w:val="006C1B79"/>
    <w:rsid w:val="006C5DC4"/>
    <w:rsid w:val="006C607E"/>
    <w:rsid w:val="006D08B4"/>
    <w:rsid w:val="006D334B"/>
    <w:rsid w:val="006D6D56"/>
    <w:rsid w:val="006E06D1"/>
    <w:rsid w:val="006E5638"/>
    <w:rsid w:val="006F01A0"/>
    <w:rsid w:val="006F3DBF"/>
    <w:rsid w:val="00703718"/>
    <w:rsid w:val="00704D99"/>
    <w:rsid w:val="0070513E"/>
    <w:rsid w:val="007102BB"/>
    <w:rsid w:val="00710976"/>
    <w:rsid w:val="0071264A"/>
    <w:rsid w:val="0072294C"/>
    <w:rsid w:val="007248B5"/>
    <w:rsid w:val="00727BB7"/>
    <w:rsid w:val="00727CFC"/>
    <w:rsid w:val="00730342"/>
    <w:rsid w:val="00731A12"/>
    <w:rsid w:val="00740CC7"/>
    <w:rsid w:val="00745F4E"/>
    <w:rsid w:val="00746E13"/>
    <w:rsid w:val="00751FF1"/>
    <w:rsid w:val="00760F2D"/>
    <w:rsid w:val="007645FC"/>
    <w:rsid w:val="0076490A"/>
    <w:rsid w:val="00765F4D"/>
    <w:rsid w:val="007671AA"/>
    <w:rsid w:val="00773720"/>
    <w:rsid w:val="007777DF"/>
    <w:rsid w:val="0078555E"/>
    <w:rsid w:val="007863C3"/>
    <w:rsid w:val="00786FD3"/>
    <w:rsid w:val="0078796D"/>
    <w:rsid w:val="007905A6"/>
    <w:rsid w:val="00795315"/>
    <w:rsid w:val="007953A2"/>
    <w:rsid w:val="007A0387"/>
    <w:rsid w:val="007A063C"/>
    <w:rsid w:val="007A2492"/>
    <w:rsid w:val="007A5ABF"/>
    <w:rsid w:val="007A5BB1"/>
    <w:rsid w:val="007A7C5C"/>
    <w:rsid w:val="007B0784"/>
    <w:rsid w:val="007B2444"/>
    <w:rsid w:val="007B3924"/>
    <w:rsid w:val="007B427F"/>
    <w:rsid w:val="007B48F3"/>
    <w:rsid w:val="007B5C37"/>
    <w:rsid w:val="007B70B8"/>
    <w:rsid w:val="007C0F81"/>
    <w:rsid w:val="007C0F84"/>
    <w:rsid w:val="007C6C85"/>
    <w:rsid w:val="007D525D"/>
    <w:rsid w:val="007E0485"/>
    <w:rsid w:val="007E32C8"/>
    <w:rsid w:val="007E4A6B"/>
    <w:rsid w:val="007E5875"/>
    <w:rsid w:val="007E6791"/>
    <w:rsid w:val="007E6EAE"/>
    <w:rsid w:val="007E7F7E"/>
    <w:rsid w:val="007F1109"/>
    <w:rsid w:val="007F75A5"/>
    <w:rsid w:val="007F75C9"/>
    <w:rsid w:val="008023CB"/>
    <w:rsid w:val="0080320C"/>
    <w:rsid w:val="00803AD0"/>
    <w:rsid w:val="00804465"/>
    <w:rsid w:val="00814E9C"/>
    <w:rsid w:val="00815FD5"/>
    <w:rsid w:val="0081659A"/>
    <w:rsid w:val="00831482"/>
    <w:rsid w:val="0083431A"/>
    <w:rsid w:val="008424C5"/>
    <w:rsid w:val="0084330B"/>
    <w:rsid w:val="00854E9A"/>
    <w:rsid w:val="00867515"/>
    <w:rsid w:val="00872556"/>
    <w:rsid w:val="00873686"/>
    <w:rsid w:val="0088155F"/>
    <w:rsid w:val="008828EC"/>
    <w:rsid w:val="00885761"/>
    <w:rsid w:val="0089744B"/>
    <w:rsid w:val="008A3585"/>
    <w:rsid w:val="008A5EAF"/>
    <w:rsid w:val="008B4A51"/>
    <w:rsid w:val="008B7BAA"/>
    <w:rsid w:val="008C2BDB"/>
    <w:rsid w:val="008C4C81"/>
    <w:rsid w:val="008C7452"/>
    <w:rsid w:val="008C7897"/>
    <w:rsid w:val="008D7626"/>
    <w:rsid w:val="008E0FB8"/>
    <w:rsid w:val="008E3E2F"/>
    <w:rsid w:val="008E50D5"/>
    <w:rsid w:val="008E5CA1"/>
    <w:rsid w:val="008E5D15"/>
    <w:rsid w:val="008F6AF1"/>
    <w:rsid w:val="008F6B99"/>
    <w:rsid w:val="0090032F"/>
    <w:rsid w:val="009005AA"/>
    <w:rsid w:val="00904F74"/>
    <w:rsid w:val="00907E93"/>
    <w:rsid w:val="009134CE"/>
    <w:rsid w:val="00915F47"/>
    <w:rsid w:val="00923BD3"/>
    <w:rsid w:val="009252E0"/>
    <w:rsid w:val="009303F9"/>
    <w:rsid w:val="00930B04"/>
    <w:rsid w:val="0094039E"/>
    <w:rsid w:val="00940848"/>
    <w:rsid w:val="0094166D"/>
    <w:rsid w:val="0094327D"/>
    <w:rsid w:val="009462EA"/>
    <w:rsid w:val="009468A5"/>
    <w:rsid w:val="009502AB"/>
    <w:rsid w:val="00956E7B"/>
    <w:rsid w:val="009632F4"/>
    <w:rsid w:val="0096450D"/>
    <w:rsid w:val="00965213"/>
    <w:rsid w:val="0096792E"/>
    <w:rsid w:val="00975016"/>
    <w:rsid w:val="00977EA5"/>
    <w:rsid w:val="00980A74"/>
    <w:rsid w:val="00982A3F"/>
    <w:rsid w:val="0099376F"/>
    <w:rsid w:val="00996972"/>
    <w:rsid w:val="00997E71"/>
    <w:rsid w:val="009A18B2"/>
    <w:rsid w:val="009A549A"/>
    <w:rsid w:val="009A54CF"/>
    <w:rsid w:val="009A64C1"/>
    <w:rsid w:val="009A705E"/>
    <w:rsid w:val="009A74C7"/>
    <w:rsid w:val="009B55A3"/>
    <w:rsid w:val="009B6B3F"/>
    <w:rsid w:val="009C0800"/>
    <w:rsid w:val="009C2646"/>
    <w:rsid w:val="009C591B"/>
    <w:rsid w:val="009C74F3"/>
    <w:rsid w:val="009D1472"/>
    <w:rsid w:val="009D1F66"/>
    <w:rsid w:val="009D3139"/>
    <w:rsid w:val="009D5D87"/>
    <w:rsid w:val="009D682D"/>
    <w:rsid w:val="009D6A64"/>
    <w:rsid w:val="009D7980"/>
    <w:rsid w:val="009E49E8"/>
    <w:rsid w:val="009E675D"/>
    <w:rsid w:val="009F1DA2"/>
    <w:rsid w:val="009F74FB"/>
    <w:rsid w:val="00A001F0"/>
    <w:rsid w:val="00A0521E"/>
    <w:rsid w:val="00A079D0"/>
    <w:rsid w:val="00A12261"/>
    <w:rsid w:val="00A12A35"/>
    <w:rsid w:val="00A16B6D"/>
    <w:rsid w:val="00A16D39"/>
    <w:rsid w:val="00A23EEE"/>
    <w:rsid w:val="00A25A3C"/>
    <w:rsid w:val="00A40D1F"/>
    <w:rsid w:val="00A45981"/>
    <w:rsid w:val="00A50F4B"/>
    <w:rsid w:val="00A54980"/>
    <w:rsid w:val="00A54D6E"/>
    <w:rsid w:val="00A60127"/>
    <w:rsid w:val="00A618BC"/>
    <w:rsid w:val="00A643E3"/>
    <w:rsid w:val="00A646A1"/>
    <w:rsid w:val="00A67230"/>
    <w:rsid w:val="00A722ED"/>
    <w:rsid w:val="00A72615"/>
    <w:rsid w:val="00A73833"/>
    <w:rsid w:val="00A74179"/>
    <w:rsid w:val="00A80468"/>
    <w:rsid w:val="00A94D3E"/>
    <w:rsid w:val="00A95BBA"/>
    <w:rsid w:val="00AA0DF9"/>
    <w:rsid w:val="00AB1273"/>
    <w:rsid w:val="00AB3D54"/>
    <w:rsid w:val="00AC3ED8"/>
    <w:rsid w:val="00AC5482"/>
    <w:rsid w:val="00AD354D"/>
    <w:rsid w:val="00AD4741"/>
    <w:rsid w:val="00AD6067"/>
    <w:rsid w:val="00AE43FA"/>
    <w:rsid w:val="00AE6161"/>
    <w:rsid w:val="00AF181A"/>
    <w:rsid w:val="00AF4352"/>
    <w:rsid w:val="00B04889"/>
    <w:rsid w:val="00B13EFE"/>
    <w:rsid w:val="00B14B0D"/>
    <w:rsid w:val="00B17BE1"/>
    <w:rsid w:val="00B25E5D"/>
    <w:rsid w:val="00B31AA3"/>
    <w:rsid w:val="00B33229"/>
    <w:rsid w:val="00B3604E"/>
    <w:rsid w:val="00B4118C"/>
    <w:rsid w:val="00B44DBC"/>
    <w:rsid w:val="00B45D8D"/>
    <w:rsid w:val="00B46062"/>
    <w:rsid w:val="00B52101"/>
    <w:rsid w:val="00B54295"/>
    <w:rsid w:val="00B733B5"/>
    <w:rsid w:val="00B73F93"/>
    <w:rsid w:val="00B74BB7"/>
    <w:rsid w:val="00B803EE"/>
    <w:rsid w:val="00B9019C"/>
    <w:rsid w:val="00B90E9C"/>
    <w:rsid w:val="00B916B7"/>
    <w:rsid w:val="00B934FD"/>
    <w:rsid w:val="00B9416A"/>
    <w:rsid w:val="00BB2230"/>
    <w:rsid w:val="00BB267F"/>
    <w:rsid w:val="00BC34F4"/>
    <w:rsid w:val="00BC3756"/>
    <w:rsid w:val="00BC3C7A"/>
    <w:rsid w:val="00BC687A"/>
    <w:rsid w:val="00BC6F0C"/>
    <w:rsid w:val="00BD0C84"/>
    <w:rsid w:val="00BD21E9"/>
    <w:rsid w:val="00BD56EB"/>
    <w:rsid w:val="00BD7C22"/>
    <w:rsid w:val="00BE1EFB"/>
    <w:rsid w:val="00BE563B"/>
    <w:rsid w:val="00BE670F"/>
    <w:rsid w:val="00BE6800"/>
    <w:rsid w:val="00BF199D"/>
    <w:rsid w:val="00C04178"/>
    <w:rsid w:val="00C05AD5"/>
    <w:rsid w:val="00C05D4C"/>
    <w:rsid w:val="00C12D3F"/>
    <w:rsid w:val="00C15688"/>
    <w:rsid w:val="00C217D8"/>
    <w:rsid w:val="00C26790"/>
    <w:rsid w:val="00C31498"/>
    <w:rsid w:val="00C35C7B"/>
    <w:rsid w:val="00C36682"/>
    <w:rsid w:val="00C552F2"/>
    <w:rsid w:val="00C633EF"/>
    <w:rsid w:val="00C64937"/>
    <w:rsid w:val="00C727E1"/>
    <w:rsid w:val="00C7298C"/>
    <w:rsid w:val="00C733CF"/>
    <w:rsid w:val="00C81822"/>
    <w:rsid w:val="00C81B00"/>
    <w:rsid w:val="00C858F7"/>
    <w:rsid w:val="00C87345"/>
    <w:rsid w:val="00C94973"/>
    <w:rsid w:val="00CA358C"/>
    <w:rsid w:val="00CA3B4E"/>
    <w:rsid w:val="00CA5A86"/>
    <w:rsid w:val="00CB021C"/>
    <w:rsid w:val="00CB3B70"/>
    <w:rsid w:val="00CB5297"/>
    <w:rsid w:val="00CC7C9D"/>
    <w:rsid w:val="00CD014E"/>
    <w:rsid w:val="00CE0335"/>
    <w:rsid w:val="00CF0460"/>
    <w:rsid w:val="00CF2916"/>
    <w:rsid w:val="00D01745"/>
    <w:rsid w:val="00D02605"/>
    <w:rsid w:val="00D02DD3"/>
    <w:rsid w:val="00D04268"/>
    <w:rsid w:val="00D168EC"/>
    <w:rsid w:val="00D30524"/>
    <w:rsid w:val="00D33AFB"/>
    <w:rsid w:val="00D36F15"/>
    <w:rsid w:val="00D433E0"/>
    <w:rsid w:val="00D4566C"/>
    <w:rsid w:val="00D53BC9"/>
    <w:rsid w:val="00D55A6F"/>
    <w:rsid w:val="00D570FC"/>
    <w:rsid w:val="00D617DE"/>
    <w:rsid w:val="00D61BD8"/>
    <w:rsid w:val="00D6410D"/>
    <w:rsid w:val="00D66526"/>
    <w:rsid w:val="00D744DE"/>
    <w:rsid w:val="00D81A73"/>
    <w:rsid w:val="00D82BF7"/>
    <w:rsid w:val="00D83229"/>
    <w:rsid w:val="00D84722"/>
    <w:rsid w:val="00D84A03"/>
    <w:rsid w:val="00D94438"/>
    <w:rsid w:val="00D96D42"/>
    <w:rsid w:val="00DA122C"/>
    <w:rsid w:val="00DA793E"/>
    <w:rsid w:val="00DB10A7"/>
    <w:rsid w:val="00DB1F3A"/>
    <w:rsid w:val="00DB286C"/>
    <w:rsid w:val="00DB5B65"/>
    <w:rsid w:val="00DB645F"/>
    <w:rsid w:val="00DB6549"/>
    <w:rsid w:val="00DC1183"/>
    <w:rsid w:val="00DC1A77"/>
    <w:rsid w:val="00DC334B"/>
    <w:rsid w:val="00DC3B13"/>
    <w:rsid w:val="00DC3BA1"/>
    <w:rsid w:val="00DC503D"/>
    <w:rsid w:val="00DD148E"/>
    <w:rsid w:val="00DD3A54"/>
    <w:rsid w:val="00DD3B32"/>
    <w:rsid w:val="00DD4324"/>
    <w:rsid w:val="00DD465A"/>
    <w:rsid w:val="00DD4813"/>
    <w:rsid w:val="00DE6749"/>
    <w:rsid w:val="00DF2269"/>
    <w:rsid w:val="00DF2F06"/>
    <w:rsid w:val="00E04147"/>
    <w:rsid w:val="00E04660"/>
    <w:rsid w:val="00E04892"/>
    <w:rsid w:val="00E04CDD"/>
    <w:rsid w:val="00E06490"/>
    <w:rsid w:val="00E06B95"/>
    <w:rsid w:val="00E1220F"/>
    <w:rsid w:val="00E1289B"/>
    <w:rsid w:val="00E13693"/>
    <w:rsid w:val="00E1455B"/>
    <w:rsid w:val="00E14894"/>
    <w:rsid w:val="00E20E7E"/>
    <w:rsid w:val="00E26919"/>
    <w:rsid w:val="00E27ADC"/>
    <w:rsid w:val="00E30312"/>
    <w:rsid w:val="00E315A5"/>
    <w:rsid w:val="00E37B07"/>
    <w:rsid w:val="00E420BB"/>
    <w:rsid w:val="00E4217C"/>
    <w:rsid w:val="00E42A90"/>
    <w:rsid w:val="00E46841"/>
    <w:rsid w:val="00E469FD"/>
    <w:rsid w:val="00E46DCF"/>
    <w:rsid w:val="00E47334"/>
    <w:rsid w:val="00E53C41"/>
    <w:rsid w:val="00E544C9"/>
    <w:rsid w:val="00E54959"/>
    <w:rsid w:val="00E60718"/>
    <w:rsid w:val="00E6162A"/>
    <w:rsid w:val="00E63896"/>
    <w:rsid w:val="00E66BF9"/>
    <w:rsid w:val="00E67AB5"/>
    <w:rsid w:val="00E77CC5"/>
    <w:rsid w:val="00E83229"/>
    <w:rsid w:val="00E90F45"/>
    <w:rsid w:val="00E91C60"/>
    <w:rsid w:val="00EA1C55"/>
    <w:rsid w:val="00EA1D5F"/>
    <w:rsid w:val="00EA1D92"/>
    <w:rsid w:val="00EA2D22"/>
    <w:rsid w:val="00EA406F"/>
    <w:rsid w:val="00EA5CCD"/>
    <w:rsid w:val="00EA72AF"/>
    <w:rsid w:val="00EA752D"/>
    <w:rsid w:val="00EB0FB0"/>
    <w:rsid w:val="00EB1AB4"/>
    <w:rsid w:val="00EB2B0D"/>
    <w:rsid w:val="00EC046A"/>
    <w:rsid w:val="00EC425A"/>
    <w:rsid w:val="00EC50C4"/>
    <w:rsid w:val="00EC5E5C"/>
    <w:rsid w:val="00ED04D1"/>
    <w:rsid w:val="00ED2092"/>
    <w:rsid w:val="00ED2371"/>
    <w:rsid w:val="00ED37B4"/>
    <w:rsid w:val="00ED667B"/>
    <w:rsid w:val="00EE1C4D"/>
    <w:rsid w:val="00EE3397"/>
    <w:rsid w:val="00EE59D2"/>
    <w:rsid w:val="00EF064B"/>
    <w:rsid w:val="00EF4242"/>
    <w:rsid w:val="00EF5B56"/>
    <w:rsid w:val="00EF7529"/>
    <w:rsid w:val="00F05A2E"/>
    <w:rsid w:val="00F103DE"/>
    <w:rsid w:val="00F1344F"/>
    <w:rsid w:val="00F151F3"/>
    <w:rsid w:val="00F2403E"/>
    <w:rsid w:val="00F243D4"/>
    <w:rsid w:val="00F27910"/>
    <w:rsid w:val="00F355D7"/>
    <w:rsid w:val="00F41252"/>
    <w:rsid w:val="00F4125C"/>
    <w:rsid w:val="00F423A7"/>
    <w:rsid w:val="00F44426"/>
    <w:rsid w:val="00F44A16"/>
    <w:rsid w:val="00F450F7"/>
    <w:rsid w:val="00F45DF5"/>
    <w:rsid w:val="00F539F9"/>
    <w:rsid w:val="00F53CA4"/>
    <w:rsid w:val="00F560BF"/>
    <w:rsid w:val="00F576D6"/>
    <w:rsid w:val="00F6342D"/>
    <w:rsid w:val="00F63DF9"/>
    <w:rsid w:val="00F66DB1"/>
    <w:rsid w:val="00F67C59"/>
    <w:rsid w:val="00F76E41"/>
    <w:rsid w:val="00F8197D"/>
    <w:rsid w:val="00F82439"/>
    <w:rsid w:val="00F84693"/>
    <w:rsid w:val="00F84E5A"/>
    <w:rsid w:val="00F942C3"/>
    <w:rsid w:val="00F9462C"/>
    <w:rsid w:val="00FA21F1"/>
    <w:rsid w:val="00FA683C"/>
    <w:rsid w:val="00FB163B"/>
    <w:rsid w:val="00FB2AA7"/>
    <w:rsid w:val="00FB57AC"/>
    <w:rsid w:val="00FB6243"/>
    <w:rsid w:val="00FB6542"/>
    <w:rsid w:val="00FC54FE"/>
    <w:rsid w:val="00FC6246"/>
    <w:rsid w:val="00FD0A52"/>
    <w:rsid w:val="00FD0D24"/>
    <w:rsid w:val="00FD5E36"/>
    <w:rsid w:val="00FE0200"/>
    <w:rsid w:val="00FF16FE"/>
    <w:rsid w:val="00FF1898"/>
    <w:rsid w:val="00FF2E23"/>
    <w:rsid w:val="00FF36C2"/>
    <w:rsid w:val="00FF4C75"/>
    <w:rsid w:val="00FF4D7D"/>
    <w:rsid w:val="00FF5641"/>
    <w:rsid w:val="00FF5B6B"/>
    <w:rsid w:val="079524BA"/>
    <w:rsid w:val="0B8B36B5"/>
    <w:rsid w:val="0D863578"/>
    <w:rsid w:val="0D8CA405"/>
    <w:rsid w:val="0F218A28"/>
    <w:rsid w:val="133B68E7"/>
    <w:rsid w:val="1524F19A"/>
    <w:rsid w:val="159D73F2"/>
    <w:rsid w:val="180A922B"/>
    <w:rsid w:val="18DFD25A"/>
    <w:rsid w:val="19FB1C27"/>
    <w:rsid w:val="1AFD030F"/>
    <w:rsid w:val="1B3CE72D"/>
    <w:rsid w:val="20319CEB"/>
    <w:rsid w:val="22B2AEDF"/>
    <w:rsid w:val="23F6E5D6"/>
    <w:rsid w:val="272DCA4D"/>
    <w:rsid w:val="274B7FFB"/>
    <w:rsid w:val="27646AEF"/>
    <w:rsid w:val="284B2471"/>
    <w:rsid w:val="2871DE2F"/>
    <w:rsid w:val="29D65451"/>
    <w:rsid w:val="2F920695"/>
    <w:rsid w:val="32D16E1A"/>
    <w:rsid w:val="33356D88"/>
    <w:rsid w:val="362299D2"/>
    <w:rsid w:val="362758B2"/>
    <w:rsid w:val="3AC65EAF"/>
    <w:rsid w:val="3B71EFBB"/>
    <w:rsid w:val="3C0CE5A6"/>
    <w:rsid w:val="4172993B"/>
    <w:rsid w:val="41B51200"/>
    <w:rsid w:val="435FB129"/>
    <w:rsid w:val="4A74909F"/>
    <w:rsid w:val="4F5B9570"/>
    <w:rsid w:val="4FCA4960"/>
    <w:rsid w:val="50B16D3F"/>
    <w:rsid w:val="5331CDE2"/>
    <w:rsid w:val="53B3FAF4"/>
    <w:rsid w:val="549E5E4C"/>
    <w:rsid w:val="54A5334D"/>
    <w:rsid w:val="567C3BD0"/>
    <w:rsid w:val="59513023"/>
    <w:rsid w:val="60174296"/>
    <w:rsid w:val="64E3076A"/>
    <w:rsid w:val="65760AE3"/>
    <w:rsid w:val="664BD3BA"/>
    <w:rsid w:val="70CCA771"/>
    <w:rsid w:val="71D26436"/>
    <w:rsid w:val="7474B3E6"/>
    <w:rsid w:val="7590A26B"/>
    <w:rsid w:val="79158DB9"/>
    <w:rsid w:val="7B431775"/>
    <w:rsid w:val="7C566DFF"/>
    <w:rsid w:val="7D5797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92AE28A"/>
  <w15:chartTrackingRefBased/>
  <w15:docId w15:val="{AC4E0579-ED14-DD4D-94DD-BA7EED6999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3">
    <w:name w:val="heading 3"/>
    <w:link w:val="Heading3Char"/>
    <w:uiPriority w:val="9"/>
    <w:unhideWhenUsed/>
    <w:qFormat/>
    <w:rsid w:val="003070F6"/>
    <w:pPr>
      <w:widowControl w:val="0"/>
      <w:autoSpaceDE w:val="0"/>
      <w:autoSpaceDN w:val="0"/>
      <w:spacing w:before="240" w:after="120" w:line="288" w:lineRule="auto"/>
      <w:outlineLvl w:val="2"/>
    </w:pPr>
    <w:rPr>
      <w:rFonts w:ascii="Arial" w:eastAsia="PublicSans-Thin" w:hAnsi="Arial" w:cs="Arial"/>
      <w:b/>
      <w:color w:val="44546A" w:themeColor="text2"/>
      <w:sz w:val="24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0032F"/>
    <w:pPr>
      <w:ind w:left="720"/>
      <w:contextualSpacing/>
    </w:pPr>
  </w:style>
  <w:style w:type="table" w:styleId="TableGrid">
    <w:name w:val="Table Grid"/>
    <w:basedOn w:val="TableNormal"/>
    <w:uiPriority w:val="39"/>
    <w:rsid w:val="009003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F942C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942C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942C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942C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942C3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915F47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D33A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33AFB"/>
  </w:style>
  <w:style w:type="paragraph" w:styleId="Footer">
    <w:name w:val="footer"/>
    <w:basedOn w:val="Normal"/>
    <w:link w:val="FooterChar"/>
    <w:uiPriority w:val="99"/>
    <w:unhideWhenUsed/>
    <w:rsid w:val="00D33A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33AFB"/>
  </w:style>
  <w:style w:type="paragraph" w:styleId="NormalWeb">
    <w:name w:val="Normal (Web)"/>
    <w:basedOn w:val="Normal"/>
    <w:uiPriority w:val="99"/>
    <w:unhideWhenUsed/>
    <w:rsid w:val="008343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TableGridLight">
    <w:name w:val="Grid Table Light"/>
    <w:basedOn w:val="TableNormal"/>
    <w:uiPriority w:val="40"/>
    <w:rsid w:val="009D6A64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numbering" w:customStyle="1" w:styleId="CurrentList1">
    <w:name w:val="Current List1"/>
    <w:uiPriority w:val="99"/>
    <w:rsid w:val="00EC046A"/>
    <w:pPr>
      <w:numPr>
        <w:numId w:val="1"/>
      </w:numPr>
    </w:pPr>
  </w:style>
  <w:style w:type="table" w:customStyle="1" w:styleId="TableGrid1">
    <w:name w:val="Table Grid1"/>
    <w:basedOn w:val="TableNormal"/>
    <w:next w:val="TableGrid"/>
    <w:uiPriority w:val="39"/>
    <w:rsid w:val="00A643E3"/>
    <w:pPr>
      <w:spacing w:after="0" w:line="240" w:lineRule="auto"/>
    </w:pPr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A643E3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643E3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A643E3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524414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24414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78555E"/>
    <w:rPr>
      <w:color w:val="2B579A"/>
      <w:shd w:val="clear" w:color="auto" w:fill="E1DFDD"/>
    </w:rPr>
  </w:style>
  <w:style w:type="paragraph" w:styleId="NoSpacing">
    <w:name w:val="No Spacing"/>
    <w:uiPriority w:val="1"/>
    <w:qFormat/>
    <w:rsid w:val="00387163"/>
    <w:pPr>
      <w:spacing w:after="0" w:line="240" w:lineRule="auto"/>
    </w:pPr>
  </w:style>
  <w:style w:type="character" w:styleId="PageNumber">
    <w:name w:val="page number"/>
    <w:basedOn w:val="DefaultParagraphFont"/>
    <w:uiPriority w:val="99"/>
    <w:semiHidden/>
    <w:unhideWhenUsed/>
    <w:rsid w:val="00FB6243"/>
  </w:style>
  <w:style w:type="character" w:customStyle="1" w:styleId="Heading3Char">
    <w:name w:val="Heading 3 Char"/>
    <w:basedOn w:val="DefaultParagraphFont"/>
    <w:link w:val="Heading3"/>
    <w:uiPriority w:val="9"/>
    <w:rsid w:val="003070F6"/>
    <w:rPr>
      <w:rFonts w:ascii="Arial" w:eastAsia="PublicSans-Thin" w:hAnsi="Arial" w:cs="Arial"/>
      <w:b/>
      <w:color w:val="44546A" w:themeColor="text2"/>
      <w:sz w:val="24"/>
      <w:szCs w:val="18"/>
    </w:rPr>
  </w:style>
  <w:style w:type="paragraph" w:styleId="BodyText">
    <w:name w:val="Body Text"/>
    <w:basedOn w:val="Normal"/>
    <w:link w:val="BodyTextChar"/>
    <w:uiPriority w:val="1"/>
    <w:qFormat/>
    <w:rsid w:val="003070F6"/>
    <w:pPr>
      <w:suppressAutoHyphens/>
      <w:autoSpaceDE w:val="0"/>
      <w:autoSpaceDN w:val="0"/>
      <w:spacing w:after="360" w:line="288" w:lineRule="auto"/>
      <w:ind w:right="446"/>
    </w:pPr>
    <w:rPr>
      <w:rFonts w:ascii="Arial" w:eastAsia="PublicSans-Thin" w:hAnsi="Arial" w:cs="Arial"/>
      <w:sz w:val="20"/>
      <w:szCs w:val="20"/>
    </w:rPr>
  </w:style>
  <w:style w:type="character" w:customStyle="1" w:styleId="BodyTextChar">
    <w:name w:val="Body Text Char"/>
    <w:basedOn w:val="DefaultParagraphFont"/>
    <w:link w:val="BodyText"/>
    <w:uiPriority w:val="1"/>
    <w:rsid w:val="003070F6"/>
    <w:rPr>
      <w:rFonts w:ascii="Arial" w:eastAsia="PublicSans-Thin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206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5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4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73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1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2313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7108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5784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8689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781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9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47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6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7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717alliance.org/resources/7-1-7-milestone-dates-reference-guide/" TargetMode="Externa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microsoft.com/office/2020/10/relationships/intelligence" Target="intelligence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717alliance.org/resources/7-1-7-event-review-slide-template/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hyperlink" Target="https://717alliance.org/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3B71C273E20C4095B634201CDD2539" ma:contentTypeVersion="24" ma:contentTypeDescription="Create a new document." ma:contentTypeScope="" ma:versionID="1827fb999827c7afb550ec37460d6527">
  <xsd:schema xmlns:xsd="http://www.w3.org/2001/XMLSchema" xmlns:xs="http://www.w3.org/2001/XMLSchema" xmlns:p="http://schemas.microsoft.com/office/2006/metadata/properties" xmlns:ns1="http://schemas.microsoft.com/sharepoint/v3" xmlns:ns2="ca299543-0ab4-429f-8927-bf8e8716a0c2" xmlns:ns3="d27c8f07-e503-4122-80c5-e52ee84151d4" targetNamespace="http://schemas.microsoft.com/office/2006/metadata/properties" ma:root="true" ma:fieldsID="7ce67c3a285013c68dbfa87fed1af3d4" ns1:_="" ns2:_="" ns3:_="">
    <xsd:import namespace="http://schemas.microsoft.com/sharepoint/v3"/>
    <xsd:import namespace="ca299543-0ab4-429f-8927-bf8e8716a0c2"/>
    <xsd:import namespace="d27c8f07-e503-4122-80c5-e52ee84151d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Comments" minOccurs="0"/>
                <xsd:element ref="ns2:MediaServiceObjectDetectorVersions" minOccurs="0"/>
                <xsd:element ref="ns2:MediaServiceSearchProperties" minOccurs="0"/>
                <xsd:element ref="ns2:TranslatedLang" minOccurs="0"/>
                <xsd:element ref="ns2:MediaServiceBillingMetadata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9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30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299543-0ab4-429f-8927-bf8e8716a0c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52f55c54-333a-4ed3-a999-6f0836af511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Comments" ma:index="24" nillable="true" ma:displayName="Comments" ma:format="Dropdown" ma:internalName="Comments">
      <xsd:simpleType>
        <xsd:restriction base="dms:Text">
          <xsd:maxLength value="255"/>
        </xsd:restriction>
      </xsd:simple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TranslatedLang" ma:index="27" nillable="true" ma:displayName="Translated Language" ma:internalName="TranslatedLang">
      <xsd:simpleType>
        <xsd:restriction base="dms:Text"/>
      </xsd:simpleType>
    </xsd:element>
    <xsd:element name="MediaServiceBillingMetadata" ma:index="2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7c8f07-e503-4122-80c5-e52ee84151d4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b94d5955-93c2-4535-8179-a5e838035f88}" ma:internalName="TaxCatchAll" ma:showField="CatchAllData" ma:web="d27c8f07-e503-4122-80c5-e52ee84151d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27c8f07-e503-4122-80c5-e52ee84151d4" xsi:nil="true"/>
    <lcf76f155ced4ddcb4097134ff3c332f xmlns="ca299543-0ab4-429f-8927-bf8e8716a0c2">
      <Terms xmlns="http://schemas.microsoft.com/office/infopath/2007/PartnerControls"/>
    </lcf76f155ced4ddcb4097134ff3c332f>
    <SharedWithUsers xmlns="d27c8f07-e503-4122-80c5-e52ee84151d4">
      <UserInfo>
        <DisplayName>Jackie Connolly</DisplayName>
        <AccountId>347</AccountId>
        <AccountType/>
      </UserInfo>
      <UserInfo>
        <DisplayName>SP-CommunicationsPublic-Members</DisplayName>
        <AccountId>5975</AccountId>
        <AccountType/>
      </UserInfo>
    </SharedWithUsers>
    <_ip_UnifiedCompliancePolicyUIAction xmlns="http://schemas.microsoft.com/sharepoint/v3" xsi:nil="true"/>
    <TranslatedLang xmlns="ca299543-0ab4-429f-8927-bf8e8716a0c2" xsi:nil="true"/>
    <Comments xmlns="ca299543-0ab4-429f-8927-bf8e8716a0c2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65957828-BAFB-424D-9C56-39782841712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B16177D-E7F4-45E9-98FC-136BF32F638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ca299543-0ab4-429f-8927-bf8e8716a0c2"/>
    <ds:schemaRef ds:uri="d27c8f07-e503-4122-80c5-e52ee84151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D0E6D22-91BF-4E63-8882-8B33620336E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E22543A-C243-407D-B7AB-B35E3B39FD28}">
  <ds:schemaRefs>
    <ds:schemaRef ds:uri="http://schemas.microsoft.com/office/2006/metadata/properties"/>
    <ds:schemaRef ds:uri="http://schemas.microsoft.com/office/infopath/2007/PartnerControls"/>
    <ds:schemaRef ds:uri="d27c8f07-e503-4122-80c5-e52ee84151d4"/>
    <ds:schemaRef ds:uri="ca299543-0ab4-429f-8927-bf8e8716a0c2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966</Words>
  <Characters>5655</Characters>
  <Application>Microsoft Office Word</Application>
  <DocSecurity>0</DocSecurity>
  <Lines>110</Lines>
  <Paragraphs>68</Paragraphs>
  <ScaleCrop>false</ScaleCrop>
  <Company/>
  <LinksUpToDate>false</LinksUpToDate>
  <CharactersWithSpaces>6622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Christopher Lee</dc:creator>
  <cp:keywords/>
  <dc:description/>
  <cp:lastModifiedBy>Marie Deveaux</cp:lastModifiedBy>
  <cp:revision>25</cp:revision>
  <cp:lastPrinted>2023-10-17T18:00:00Z</cp:lastPrinted>
  <dcterms:created xsi:type="dcterms:W3CDTF">2025-04-11T20:35:00Z</dcterms:created>
  <dcterms:modified xsi:type="dcterms:W3CDTF">2026-03-24T21:19:00Z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2022-12-05T13:09:21Z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762de5b4-45da-4234-a5e1-ee3e978f8a57</vt:lpwstr>
  </property>
  <property fmtid="{D5CDD505-2E9C-101B-9397-08002B2CF9AE}" pid="7" name="MSIP_Label_defa4170-0d19-0005-0004-bc88714345d2_ActionId">
    <vt:lpwstr>056ddfa0-c085-43be-8730-7380899023c5</vt:lpwstr>
  </property>
  <property fmtid="{D5CDD505-2E9C-101B-9397-08002B2CF9AE}" pid="8" name="MSIP_Label_defa4170-0d19-0005-0004-bc88714345d2_ContentBits">
    <vt:lpwstr>0</vt:lpwstr>
  </property>
  <property fmtid="{D5CDD505-2E9C-101B-9397-08002B2CF9AE}" pid="9" name="MediaServiceImageTags">
    <vt:lpwstr/>
  </property>
  <property fmtid="{D5CDD505-2E9C-101B-9397-08002B2CF9AE}" pid="10" name="ContentTypeId">
    <vt:lpwstr>0x010100173B71C273E20C4095B634201CDD2539</vt:lpwstr>
  </property>
  <property fmtid="{D5CDD505-2E9C-101B-9397-08002B2CF9AE}" pid="11" name="MSIP_Label_c01c683a-a56a-4e24-80b4-f9e796206719_Enabled">
    <vt:lpwstr>true</vt:lpwstr>
  </property>
  <property fmtid="{D5CDD505-2E9C-101B-9397-08002B2CF9AE}" pid="12" name="MSIP_Label_c01c683a-a56a-4e24-80b4-f9e796206719_SetDate">
    <vt:lpwstr>2023-05-25T07:02:52Z</vt:lpwstr>
  </property>
  <property fmtid="{D5CDD505-2E9C-101B-9397-08002B2CF9AE}" pid="13" name="MSIP_Label_c01c683a-a56a-4e24-80b4-f9e796206719_Method">
    <vt:lpwstr>Privileged</vt:lpwstr>
  </property>
  <property fmtid="{D5CDD505-2E9C-101B-9397-08002B2CF9AE}" pid="14" name="MSIP_Label_c01c683a-a56a-4e24-80b4-f9e796206719_Name">
    <vt:lpwstr>c01c683a-a56a-4e24-80b4-f9e796206719</vt:lpwstr>
  </property>
  <property fmtid="{D5CDD505-2E9C-101B-9397-08002B2CF9AE}" pid="15" name="MSIP_Label_c01c683a-a56a-4e24-80b4-f9e796206719_SiteId">
    <vt:lpwstr>9ce70869-60db-44fd-abe8-d2767077fc8f</vt:lpwstr>
  </property>
  <property fmtid="{D5CDD505-2E9C-101B-9397-08002B2CF9AE}" pid="16" name="MSIP_Label_c01c683a-a56a-4e24-80b4-f9e796206719_ActionId">
    <vt:lpwstr>19c0fcc8-ad1c-4264-8984-40de9417a0d1</vt:lpwstr>
  </property>
  <property fmtid="{D5CDD505-2E9C-101B-9397-08002B2CF9AE}" pid="17" name="MSIP_Label_c01c683a-a56a-4e24-80b4-f9e796206719_ContentBits">
    <vt:lpwstr>2</vt:lpwstr>
  </property>
  <property fmtid="{D5CDD505-2E9C-101B-9397-08002B2CF9AE}" pid="18" name="_dlc_DocIdItemGuid">
    <vt:lpwstr>1976721f-694b-4f93-a1ed-29352caff29d</vt:lpwstr>
  </property>
  <property fmtid="{D5CDD505-2E9C-101B-9397-08002B2CF9AE}" pid="19" name="Order">
    <vt:r8>268300</vt:r8>
  </property>
  <property fmtid="{D5CDD505-2E9C-101B-9397-08002B2CF9AE}" pid="20" name="xd_Signature">
    <vt:bool>false</vt:bool>
  </property>
  <property fmtid="{D5CDD505-2E9C-101B-9397-08002B2CF9AE}" pid="21" name="xd_ProgID">
    <vt:lpwstr/>
  </property>
  <property fmtid="{D5CDD505-2E9C-101B-9397-08002B2CF9AE}" pid="22" name="_SourceUrl">
    <vt:lpwstr/>
  </property>
  <property fmtid="{D5CDD505-2E9C-101B-9397-08002B2CF9AE}" pid="23" name="_SharedFileIndex">
    <vt:lpwstr/>
  </property>
  <property fmtid="{D5CDD505-2E9C-101B-9397-08002B2CF9AE}" pid="24" name="ComplianceAssetId">
    <vt:lpwstr/>
  </property>
  <property fmtid="{D5CDD505-2E9C-101B-9397-08002B2CF9AE}" pid="25" name="TemplateUrl">
    <vt:lpwstr/>
  </property>
  <property fmtid="{D5CDD505-2E9C-101B-9397-08002B2CF9AE}" pid="26" name="_ExtendedDescription">
    <vt:lpwstr/>
  </property>
  <property fmtid="{D5CDD505-2E9C-101B-9397-08002B2CF9AE}" pid="27" name="TriggerFlowInfo">
    <vt:lpwstr/>
  </property>
</Properties>
</file>